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E59A" w14:textId="77777777" w:rsidR="007A378A" w:rsidRPr="007A378A" w:rsidRDefault="007A378A" w:rsidP="007A378A">
      <w:pPr>
        <w:jc w:val="center"/>
        <w:rPr>
          <w:rStyle w:val="title1"/>
          <w:rFonts w:eastAsia="方正小标宋简体"/>
          <w:bCs w:val="0"/>
          <w:color w:val="auto"/>
          <w:sz w:val="36"/>
          <w:szCs w:val="36"/>
        </w:rPr>
      </w:pPr>
      <w:r w:rsidRPr="007A378A">
        <w:rPr>
          <w:rStyle w:val="title1"/>
          <w:rFonts w:eastAsia="方正小标宋简体"/>
          <w:color w:val="auto"/>
          <w:sz w:val="36"/>
          <w:szCs w:val="36"/>
        </w:rPr>
        <w:t>浙江省科学技术奖公示信息表</w:t>
      </w:r>
      <w:r w:rsidRPr="007A378A">
        <w:rPr>
          <w:rStyle w:val="title1"/>
          <w:rFonts w:eastAsia="仿宋_GB2312"/>
          <w:color w:val="auto"/>
          <w:sz w:val="32"/>
          <w:szCs w:val="32"/>
        </w:rPr>
        <w:t>（单位提名）</w:t>
      </w:r>
    </w:p>
    <w:p w14:paraId="2F9AFA25" w14:textId="61B3F13C" w:rsidR="007A378A" w:rsidRPr="007A378A" w:rsidRDefault="007A378A" w:rsidP="007A378A">
      <w:pPr>
        <w:spacing w:line="440" w:lineRule="exact"/>
        <w:rPr>
          <w:rFonts w:eastAsia="仿宋_GB2312"/>
          <w:sz w:val="28"/>
          <w:szCs w:val="24"/>
        </w:rPr>
      </w:pPr>
      <w:r w:rsidRPr="007A378A">
        <w:rPr>
          <w:rFonts w:eastAsia="仿宋_GB2312"/>
          <w:sz w:val="28"/>
          <w:szCs w:val="24"/>
        </w:rPr>
        <w:t>提名奖项：科学技术进步奖</w:t>
      </w:r>
    </w:p>
    <w:tbl>
      <w:tblPr>
        <w:tblW w:w="86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6520"/>
      </w:tblGrid>
      <w:tr w:rsidR="007A378A" w:rsidRPr="007A378A" w14:paraId="7327AA5F" w14:textId="77777777" w:rsidTr="00CC64D3">
        <w:trPr>
          <w:trHeight w:val="647"/>
        </w:trPr>
        <w:tc>
          <w:tcPr>
            <w:tcW w:w="2156" w:type="dxa"/>
            <w:vAlign w:val="center"/>
          </w:tcPr>
          <w:p w14:paraId="677B35EE"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成果名称</w:t>
            </w:r>
          </w:p>
        </w:tc>
        <w:tc>
          <w:tcPr>
            <w:tcW w:w="6520" w:type="dxa"/>
            <w:vAlign w:val="center"/>
          </w:tcPr>
          <w:p w14:paraId="7CD0D927" w14:textId="59717BD4" w:rsidR="007A378A" w:rsidRPr="007A378A" w:rsidRDefault="00CD79AF" w:rsidP="0000285E">
            <w:pPr>
              <w:jc w:val="center"/>
              <w:rPr>
                <w:rStyle w:val="title1"/>
                <w:rFonts w:eastAsia="仿宋_GB2312"/>
                <w:b w:val="0"/>
                <w:color w:val="auto"/>
                <w:sz w:val="28"/>
              </w:rPr>
            </w:pPr>
            <w:bookmarkStart w:id="0" w:name="_Hlk126068986"/>
            <w:r w:rsidRPr="00113657">
              <w:rPr>
                <w:rFonts w:eastAsia="仿宋_GB2312"/>
                <w:sz w:val="24"/>
                <w:szCs w:val="24"/>
              </w:rPr>
              <w:t>城镇易腐垃圾智能分类与高效生物转化关键技术及应用</w:t>
            </w:r>
            <w:bookmarkEnd w:id="0"/>
          </w:p>
        </w:tc>
      </w:tr>
      <w:tr w:rsidR="007A378A" w:rsidRPr="007A378A" w14:paraId="590F981B" w14:textId="77777777" w:rsidTr="00CC64D3">
        <w:trPr>
          <w:trHeight w:val="561"/>
        </w:trPr>
        <w:tc>
          <w:tcPr>
            <w:tcW w:w="2156" w:type="dxa"/>
            <w:vAlign w:val="center"/>
          </w:tcPr>
          <w:p w14:paraId="53BFEC6E" w14:textId="77777777" w:rsidR="007A378A" w:rsidRPr="007A378A" w:rsidRDefault="007A378A" w:rsidP="0000285E">
            <w:pPr>
              <w:jc w:val="center"/>
              <w:rPr>
                <w:rStyle w:val="title1"/>
                <w:rFonts w:eastAsia="仿宋_GB2312"/>
                <w:b w:val="0"/>
                <w:color w:val="auto"/>
                <w:sz w:val="28"/>
              </w:rPr>
            </w:pPr>
            <w:r w:rsidRPr="007A378A">
              <w:rPr>
                <w:rStyle w:val="title1"/>
                <w:rFonts w:eastAsia="仿宋_GB2312"/>
                <w:color w:val="auto"/>
                <w:sz w:val="28"/>
              </w:rPr>
              <w:t>提名等级</w:t>
            </w:r>
          </w:p>
        </w:tc>
        <w:tc>
          <w:tcPr>
            <w:tcW w:w="6520" w:type="dxa"/>
            <w:vAlign w:val="center"/>
          </w:tcPr>
          <w:p w14:paraId="04DE23C9" w14:textId="749CE7BE" w:rsidR="007A378A" w:rsidRPr="007A378A" w:rsidRDefault="00CD79AF" w:rsidP="0000285E">
            <w:pPr>
              <w:jc w:val="center"/>
              <w:rPr>
                <w:rStyle w:val="title1"/>
                <w:rFonts w:eastAsia="仿宋_GB2312"/>
                <w:b w:val="0"/>
                <w:color w:val="auto"/>
                <w:sz w:val="28"/>
              </w:rPr>
            </w:pPr>
            <w:r w:rsidRPr="001E71BE">
              <w:rPr>
                <w:rFonts w:eastAsia="仿宋_GB2312"/>
                <w:sz w:val="24"/>
                <w:szCs w:val="24"/>
              </w:rPr>
              <w:t>一等奖</w:t>
            </w:r>
          </w:p>
        </w:tc>
      </w:tr>
      <w:tr w:rsidR="007A378A" w:rsidRPr="007A378A" w14:paraId="3A87D620" w14:textId="77777777" w:rsidTr="00CC64D3">
        <w:trPr>
          <w:trHeight w:val="2461"/>
        </w:trPr>
        <w:tc>
          <w:tcPr>
            <w:tcW w:w="2156" w:type="dxa"/>
            <w:vAlign w:val="center"/>
          </w:tcPr>
          <w:p w14:paraId="464B2597"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提名书</w:t>
            </w:r>
          </w:p>
          <w:p w14:paraId="4BEDED45" w14:textId="77777777" w:rsidR="007A378A" w:rsidRDefault="007A378A" w:rsidP="0000285E">
            <w:pPr>
              <w:spacing w:line="440" w:lineRule="exact"/>
              <w:jc w:val="center"/>
              <w:rPr>
                <w:rFonts w:eastAsia="仿宋_GB2312"/>
                <w:bCs/>
                <w:sz w:val="28"/>
                <w:szCs w:val="24"/>
              </w:rPr>
            </w:pPr>
            <w:r w:rsidRPr="007A378A">
              <w:rPr>
                <w:rFonts w:eastAsia="仿宋_GB2312"/>
                <w:bCs/>
                <w:sz w:val="28"/>
                <w:szCs w:val="24"/>
              </w:rPr>
              <w:t>相关内容</w:t>
            </w:r>
          </w:p>
          <w:p w14:paraId="01B43AA0" w14:textId="77777777" w:rsidR="00CC64D3" w:rsidRPr="007A378A" w:rsidRDefault="00CC64D3" w:rsidP="0000285E">
            <w:pPr>
              <w:spacing w:line="440" w:lineRule="exact"/>
              <w:jc w:val="center"/>
              <w:rPr>
                <w:rFonts w:eastAsia="仿宋_GB2312"/>
                <w:bCs/>
                <w:sz w:val="28"/>
                <w:szCs w:val="24"/>
              </w:rPr>
            </w:pPr>
            <w:r>
              <w:rPr>
                <w:rFonts w:eastAsia="仿宋_GB2312" w:hint="eastAsia"/>
                <w:bCs/>
                <w:sz w:val="28"/>
                <w:szCs w:val="24"/>
              </w:rPr>
              <w:t>（附表）</w:t>
            </w:r>
          </w:p>
        </w:tc>
        <w:tc>
          <w:tcPr>
            <w:tcW w:w="6520" w:type="dxa"/>
            <w:vAlign w:val="center"/>
          </w:tcPr>
          <w:p w14:paraId="61D81AC5" w14:textId="1AAB8527" w:rsidR="007A378A" w:rsidRPr="00CC64D3" w:rsidRDefault="00653F8C" w:rsidP="00CC64D3">
            <w:pPr>
              <w:spacing w:line="440" w:lineRule="exact"/>
              <w:jc w:val="left"/>
              <w:rPr>
                <w:rFonts w:eastAsia="方正黑体简体"/>
                <w:sz w:val="32"/>
                <w:szCs w:val="22"/>
              </w:rPr>
            </w:pPr>
            <w:r>
              <w:rPr>
                <w:rFonts w:eastAsia="仿宋_GB2312" w:hint="eastAsia"/>
                <w:bCs/>
                <w:sz w:val="24"/>
                <w:szCs w:val="24"/>
              </w:rPr>
              <w:t>详</w:t>
            </w:r>
            <w:r w:rsidR="00FA5FA8">
              <w:rPr>
                <w:rFonts w:eastAsia="仿宋_GB2312" w:hint="eastAsia"/>
                <w:bCs/>
                <w:sz w:val="24"/>
                <w:szCs w:val="24"/>
              </w:rPr>
              <w:t>见附表：</w:t>
            </w:r>
            <w:r w:rsidR="00CC64D3" w:rsidRPr="00CC64D3">
              <w:rPr>
                <w:rFonts w:eastAsia="仿宋_GB2312"/>
                <w:bCs/>
                <w:sz w:val="24"/>
                <w:szCs w:val="24"/>
              </w:rPr>
              <w:t>七、主要知识产权和标准规范目录</w:t>
            </w:r>
            <w:r w:rsidR="00CC64D3" w:rsidRPr="00CC64D3">
              <w:rPr>
                <w:rFonts w:eastAsia="仿宋_GB2312" w:hint="eastAsia"/>
                <w:bCs/>
                <w:sz w:val="24"/>
                <w:szCs w:val="24"/>
              </w:rPr>
              <w:t>和</w:t>
            </w:r>
            <w:r w:rsidR="00CC64D3" w:rsidRPr="00CC64D3">
              <w:rPr>
                <w:rFonts w:eastAsia="仿宋_GB2312"/>
                <w:bCs/>
                <w:sz w:val="24"/>
                <w:szCs w:val="24"/>
              </w:rPr>
              <w:t>八、代表性论文专著目录</w:t>
            </w:r>
          </w:p>
        </w:tc>
      </w:tr>
      <w:tr w:rsidR="007A378A" w:rsidRPr="007A378A" w14:paraId="20A4AF07" w14:textId="77777777" w:rsidTr="00CC64D3">
        <w:trPr>
          <w:trHeight w:val="1958"/>
        </w:trPr>
        <w:tc>
          <w:tcPr>
            <w:tcW w:w="2156" w:type="dxa"/>
            <w:tcBorders>
              <w:right w:val="single" w:sz="4" w:space="0" w:color="auto"/>
            </w:tcBorders>
            <w:vAlign w:val="center"/>
          </w:tcPr>
          <w:p w14:paraId="082E6C4F" w14:textId="77777777" w:rsidR="007A378A" w:rsidRPr="007A378A" w:rsidRDefault="007A378A" w:rsidP="0000285E">
            <w:pPr>
              <w:spacing w:line="440" w:lineRule="exact"/>
              <w:jc w:val="center"/>
              <w:rPr>
                <w:rFonts w:eastAsia="仿宋_GB2312"/>
                <w:bCs/>
                <w:sz w:val="28"/>
                <w:szCs w:val="24"/>
              </w:rPr>
            </w:pPr>
            <w:r w:rsidRPr="007A378A">
              <w:rPr>
                <w:rFonts w:eastAsia="仿宋_GB2312"/>
                <w:bCs/>
                <w:sz w:val="28"/>
                <w:szCs w:val="24"/>
              </w:rPr>
              <w:t>主要完成人</w:t>
            </w:r>
          </w:p>
        </w:tc>
        <w:tc>
          <w:tcPr>
            <w:tcW w:w="6520" w:type="dxa"/>
            <w:tcBorders>
              <w:left w:val="single" w:sz="4" w:space="0" w:color="auto"/>
            </w:tcBorders>
            <w:vAlign w:val="center"/>
          </w:tcPr>
          <w:p w14:paraId="77FDCEA4" w14:textId="10DAF26C" w:rsidR="007A378A" w:rsidRPr="007A378A" w:rsidRDefault="006B7E39" w:rsidP="0000285E">
            <w:pPr>
              <w:spacing w:line="440" w:lineRule="exact"/>
              <w:rPr>
                <w:rFonts w:eastAsia="仿宋_GB2312"/>
                <w:bCs/>
                <w:sz w:val="24"/>
                <w:szCs w:val="24"/>
              </w:rPr>
            </w:pPr>
            <w:r>
              <w:rPr>
                <w:rFonts w:eastAsia="仿宋_GB2312"/>
                <w:sz w:val="24"/>
                <w:szCs w:val="24"/>
              </w:rPr>
              <w:t>吴伟祥</w:t>
            </w:r>
            <w:r w:rsidR="007A378A" w:rsidRPr="007A378A">
              <w:rPr>
                <w:rFonts w:eastAsia="仿宋_GB2312"/>
                <w:bCs/>
                <w:sz w:val="24"/>
                <w:szCs w:val="24"/>
              </w:rPr>
              <w:t>，排名</w:t>
            </w:r>
            <w:r w:rsidR="007A378A" w:rsidRPr="007A378A">
              <w:rPr>
                <w:rFonts w:eastAsia="仿宋_GB2312"/>
                <w:bCs/>
                <w:sz w:val="24"/>
                <w:szCs w:val="24"/>
              </w:rPr>
              <w:t>1</w:t>
            </w:r>
            <w:r w:rsidR="007A378A" w:rsidRPr="007A378A">
              <w:rPr>
                <w:rFonts w:eastAsia="仿宋_GB2312"/>
                <w:bCs/>
                <w:sz w:val="24"/>
                <w:szCs w:val="24"/>
              </w:rPr>
              <w:t>，</w:t>
            </w:r>
            <w:r w:rsidRPr="006B7E39">
              <w:rPr>
                <w:rFonts w:eastAsia="仿宋_GB2312" w:hint="eastAsia"/>
                <w:bCs/>
                <w:sz w:val="24"/>
                <w:szCs w:val="24"/>
              </w:rPr>
              <w:t>正高</w:t>
            </w:r>
            <w:r w:rsidR="007A378A" w:rsidRPr="007A378A">
              <w:rPr>
                <w:rFonts w:eastAsia="仿宋_GB2312"/>
                <w:bCs/>
                <w:sz w:val="24"/>
                <w:szCs w:val="24"/>
              </w:rPr>
              <w:t>，</w:t>
            </w:r>
            <w:r>
              <w:rPr>
                <w:rFonts w:eastAsia="仿宋_GB2312"/>
                <w:sz w:val="24"/>
                <w:szCs w:val="24"/>
              </w:rPr>
              <w:t>浙江大学</w:t>
            </w:r>
            <w:r w:rsidR="007A378A" w:rsidRPr="007A378A">
              <w:rPr>
                <w:rFonts w:eastAsia="仿宋_GB2312"/>
                <w:bCs/>
                <w:sz w:val="24"/>
                <w:szCs w:val="24"/>
              </w:rPr>
              <w:t>；</w:t>
            </w:r>
          </w:p>
          <w:p w14:paraId="5EED4F67" w14:textId="00B2A163" w:rsidR="007A378A" w:rsidRPr="007A378A" w:rsidRDefault="006B7E39" w:rsidP="0000285E">
            <w:pPr>
              <w:spacing w:line="440" w:lineRule="exact"/>
              <w:rPr>
                <w:rFonts w:eastAsia="仿宋_GB2312"/>
                <w:bCs/>
                <w:sz w:val="24"/>
                <w:szCs w:val="24"/>
              </w:rPr>
            </w:pPr>
            <w:r>
              <w:rPr>
                <w:rFonts w:eastAsia="仿宋_GB2312"/>
                <w:sz w:val="24"/>
                <w:szCs w:val="24"/>
              </w:rPr>
              <w:t>秦勇</w:t>
            </w:r>
            <w:r w:rsidR="007A378A" w:rsidRPr="007A378A">
              <w:rPr>
                <w:rFonts w:eastAsia="仿宋_GB2312"/>
                <w:bCs/>
                <w:sz w:val="24"/>
                <w:szCs w:val="24"/>
              </w:rPr>
              <w:t>，排名</w:t>
            </w:r>
            <w:r w:rsidR="007A378A" w:rsidRPr="007A378A">
              <w:rPr>
                <w:rFonts w:eastAsia="仿宋_GB2312"/>
                <w:bCs/>
                <w:sz w:val="24"/>
                <w:szCs w:val="24"/>
              </w:rPr>
              <w:t>2</w:t>
            </w:r>
            <w:r w:rsidR="007A378A" w:rsidRPr="007A378A">
              <w:rPr>
                <w:rFonts w:eastAsia="仿宋_GB2312"/>
                <w:bCs/>
                <w:sz w:val="24"/>
                <w:szCs w:val="24"/>
              </w:rPr>
              <w:t>，</w:t>
            </w:r>
            <w:r>
              <w:rPr>
                <w:rFonts w:eastAsia="仿宋_GB2312" w:hint="eastAsia"/>
                <w:sz w:val="24"/>
                <w:szCs w:val="24"/>
              </w:rPr>
              <w:t>中级</w:t>
            </w:r>
            <w:r w:rsidR="007A378A" w:rsidRPr="007A378A">
              <w:rPr>
                <w:rFonts w:eastAsia="仿宋_GB2312"/>
                <w:bCs/>
                <w:sz w:val="24"/>
                <w:szCs w:val="24"/>
              </w:rPr>
              <w:t>，</w:t>
            </w:r>
            <w:r>
              <w:rPr>
                <w:rFonts w:eastAsia="仿宋_GB2312"/>
                <w:sz w:val="24"/>
                <w:szCs w:val="24"/>
              </w:rPr>
              <w:t>浙江大学</w:t>
            </w:r>
            <w:r w:rsidR="007A378A" w:rsidRPr="007A378A">
              <w:rPr>
                <w:rFonts w:eastAsia="仿宋_GB2312"/>
                <w:bCs/>
                <w:sz w:val="24"/>
                <w:szCs w:val="24"/>
              </w:rPr>
              <w:t>；</w:t>
            </w:r>
          </w:p>
          <w:p w14:paraId="510C1CED" w14:textId="6311B8C8" w:rsidR="007A378A" w:rsidRPr="007A378A" w:rsidRDefault="006B7E39" w:rsidP="0000285E">
            <w:pPr>
              <w:spacing w:line="440" w:lineRule="exact"/>
              <w:rPr>
                <w:rFonts w:eastAsia="仿宋_GB2312"/>
                <w:bCs/>
                <w:sz w:val="24"/>
                <w:szCs w:val="24"/>
              </w:rPr>
            </w:pPr>
            <w:r>
              <w:rPr>
                <w:rFonts w:eastAsia="仿宋_GB2312"/>
                <w:sz w:val="24"/>
                <w:szCs w:val="24"/>
              </w:rPr>
              <w:t>宫亚斌</w:t>
            </w:r>
            <w:r w:rsidR="007A378A" w:rsidRPr="007A378A">
              <w:rPr>
                <w:rFonts w:eastAsia="仿宋_GB2312"/>
                <w:bCs/>
                <w:sz w:val="24"/>
                <w:szCs w:val="24"/>
              </w:rPr>
              <w:t>，排名</w:t>
            </w:r>
            <w:r w:rsidR="007A378A" w:rsidRPr="007A378A">
              <w:rPr>
                <w:rFonts w:eastAsia="仿宋_GB2312"/>
                <w:bCs/>
                <w:sz w:val="24"/>
                <w:szCs w:val="24"/>
              </w:rPr>
              <w:t>3</w:t>
            </w:r>
            <w:r w:rsidR="007A378A" w:rsidRPr="007A378A">
              <w:rPr>
                <w:rFonts w:eastAsia="仿宋_GB2312"/>
                <w:bCs/>
                <w:sz w:val="24"/>
                <w:szCs w:val="24"/>
              </w:rPr>
              <w:t>，</w:t>
            </w:r>
            <w:r w:rsidR="00171F9B">
              <w:rPr>
                <w:rFonts w:eastAsia="仿宋_GB2312" w:hint="eastAsia"/>
                <w:sz w:val="24"/>
                <w:szCs w:val="24"/>
              </w:rPr>
              <w:t>副高</w:t>
            </w:r>
            <w:r w:rsidR="007A378A" w:rsidRPr="007A378A">
              <w:rPr>
                <w:rFonts w:eastAsia="仿宋_GB2312"/>
                <w:bCs/>
                <w:sz w:val="24"/>
                <w:szCs w:val="24"/>
              </w:rPr>
              <w:t>，</w:t>
            </w:r>
            <w:r>
              <w:rPr>
                <w:rFonts w:eastAsia="仿宋_GB2312"/>
                <w:sz w:val="24"/>
                <w:szCs w:val="24"/>
              </w:rPr>
              <w:t>杭州能源环境工程有限公司</w:t>
            </w:r>
            <w:r w:rsidR="007A378A" w:rsidRPr="007A378A">
              <w:rPr>
                <w:rFonts w:eastAsia="仿宋_GB2312"/>
                <w:bCs/>
                <w:sz w:val="24"/>
                <w:szCs w:val="24"/>
              </w:rPr>
              <w:t>；</w:t>
            </w:r>
          </w:p>
          <w:p w14:paraId="49B96961" w14:textId="536E356C" w:rsidR="006B7E39" w:rsidRPr="007A378A" w:rsidRDefault="00192A5E" w:rsidP="006B7E39">
            <w:pPr>
              <w:spacing w:line="440" w:lineRule="exact"/>
              <w:rPr>
                <w:rFonts w:eastAsia="仿宋_GB2312"/>
                <w:bCs/>
                <w:sz w:val="24"/>
                <w:szCs w:val="24"/>
              </w:rPr>
            </w:pPr>
            <w:r>
              <w:rPr>
                <w:rFonts w:eastAsia="仿宋_GB2312"/>
                <w:sz w:val="24"/>
                <w:szCs w:val="24"/>
              </w:rPr>
              <w:t>黄正</w:t>
            </w:r>
            <w:r w:rsidR="006B7E39" w:rsidRPr="007A378A">
              <w:rPr>
                <w:rFonts w:eastAsia="仿宋_GB2312"/>
                <w:bCs/>
                <w:sz w:val="24"/>
                <w:szCs w:val="24"/>
              </w:rPr>
              <w:t>，排名</w:t>
            </w:r>
            <w:r w:rsidR="006B7E39">
              <w:rPr>
                <w:rFonts w:eastAsia="仿宋_GB2312" w:hint="eastAsia"/>
                <w:bCs/>
                <w:sz w:val="24"/>
                <w:szCs w:val="24"/>
              </w:rPr>
              <w:t>4</w:t>
            </w:r>
            <w:r w:rsidR="006B7E39" w:rsidRPr="007A378A">
              <w:rPr>
                <w:rFonts w:eastAsia="仿宋_GB2312"/>
                <w:bCs/>
                <w:sz w:val="24"/>
                <w:szCs w:val="24"/>
              </w:rPr>
              <w:t>，</w:t>
            </w:r>
            <w:r>
              <w:rPr>
                <w:rFonts w:eastAsia="仿宋_GB2312" w:hint="eastAsia"/>
                <w:sz w:val="24"/>
                <w:szCs w:val="24"/>
              </w:rPr>
              <w:t>其他</w:t>
            </w:r>
            <w:r w:rsidR="006B7E39" w:rsidRPr="007A378A">
              <w:rPr>
                <w:rFonts w:eastAsia="仿宋_GB2312"/>
                <w:bCs/>
                <w:sz w:val="24"/>
                <w:szCs w:val="24"/>
              </w:rPr>
              <w:t>，</w:t>
            </w:r>
            <w:r>
              <w:rPr>
                <w:rFonts w:eastAsia="仿宋_GB2312" w:hint="eastAsia"/>
                <w:sz w:val="24"/>
                <w:szCs w:val="24"/>
              </w:rPr>
              <w:t>浙江联运知慧科技有限公司</w:t>
            </w:r>
            <w:r w:rsidR="006B7E39" w:rsidRPr="007A378A">
              <w:rPr>
                <w:rFonts w:eastAsia="仿宋_GB2312"/>
                <w:bCs/>
                <w:sz w:val="24"/>
                <w:szCs w:val="24"/>
              </w:rPr>
              <w:t>；</w:t>
            </w:r>
          </w:p>
          <w:p w14:paraId="690C8561" w14:textId="780255CB" w:rsidR="006B7E39" w:rsidRPr="007A378A" w:rsidRDefault="00192A5E" w:rsidP="006B7E39">
            <w:pPr>
              <w:spacing w:line="440" w:lineRule="exact"/>
              <w:rPr>
                <w:rFonts w:eastAsia="仿宋_GB2312"/>
                <w:bCs/>
                <w:sz w:val="24"/>
                <w:szCs w:val="24"/>
              </w:rPr>
            </w:pPr>
            <w:r>
              <w:rPr>
                <w:rFonts w:eastAsia="仿宋_GB2312" w:hint="eastAsia"/>
                <w:sz w:val="24"/>
                <w:szCs w:val="24"/>
              </w:rPr>
              <w:t>张海华</w:t>
            </w:r>
            <w:r w:rsidR="006B7E39" w:rsidRPr="007A378A">
              <w:rPr>
                <w:rFonts w:eastAsia="仿宋_GB2312"/>
                <w:bCs/>
                <w:sz w:val="24"/>
                <w:szCs w:val="24"/>
              </w:rPr>
              <w:t>，排名</w:t>
            </w:r>
            <w:r w:rsidR="006B7E39">
              <w:rPr>
                <w:rFonts w:eastAsia="仿宋_GB2312" w:hint="eastAsia"/>
                <w:bCs/>
                <w:sz w:val="24"/>
                <w:szCs w:val="24"/>
              </w:rPr>
              <w:t>5</w:t>
            </w:r>
            <w:r w:rsidR="006B7E39" w:rsidRPr="007A378A">
              <w:rPr>
                <w:rFonts w:eastAsia="仿宋_GB2312"/>
                <w:bCs/>
                <w:sz w:val="24"/>
                <w:szCs w:val="24"/>
              </w:rPr>
              <w:t>，</w:t>
            </w:r>
            <w:r>
              <w:rPr>
                <w:rFonts w:eastAsia="仿宋_GB2312" w:hint="eastAsia"/>
                <w:sz w:val="24"/>
                <w:szCs w:val="24"/>
              </w:rPr>
              <w:t>副高</w:t>
            </w:r>
            <w:r w:rsidR="006B7E39" w:rsidRPr="007A378A">
              <w:rPr>
                <w:rFonts w:eastAsia="仿宋_GB2312"/>
                <w:bCs/>
                <w:sz w:val="24"/>
                <w:szCs w:val="24"/>
              </w:rPr>
              <w:t>，</w:t>
            </w:r>
            <w:r>
              <w:rPr>
                <w:rFonts w:eastAsia="仿宋_GB2312" w:hint="eastAsia"/>
                <w:sz w:val="24"/>
                <w:szCs w:val="24"/>
              </w:rPr>
              <w:t>杭州市环境集团有限公司</w:t>
            </w:r>
            <w:r w:rsidR="006B7E39" w:rsidRPr="007A378A">
              <w:rPr>
                <w:rFonts w:eastAsia="仿宋_GB2312"/>
                <w:bCs/>
                <w:sz w:val="24"/>
                <w:szCs w:val="24"/>
              </w:rPr>
              <w:t>；</w:t>
            </w:r>
          </w:p>
          <w:p w14:paraId="2065BD98" w14:textId="552F7DD7" w:rsidR="006B7E39" w:rsidRPr="007A378A" w:rsidRDefault="00192A5E" w:rsidP="006B7E39">
            <w:pPr>
              <w:spacing w:line="440" w:lineRule="exact"/>
              <w:rPr>
                <w:rFonts w:eastAsia="仿宋_GB2312"/>
                <w:bCs/>
                <w:sz w:val="24"/>
                <w:szCs w:val="24"/>
              </w:rPr>
            </w:pPr>
            <w:r w:rsidRPr="00794BF8">
              <w:rPr>
                <w:rFonts w:eastAsia="仿宋_GB2312"/>
                <w:sz w:val="24"/>
                <w:szCs w:val="24"/>
              </w:rPr>
              <w:t>吴</w:t>
            </w:r>
            <w:r w:rsidR="00F71C9D">
              <w:rPr>
                <w:rFonts w:eastAsia="仿宋_GB2312" w:hint="eastAsia"/>
                <w:sz w:val="24"/>
                <w:szCs w:val="24"/>
              </w:rPr>
              <w:t>东</w:t>
            </w:r>
            <w:r w:rsidRPr="00794BF8">
              <w:rPr>
                <w:rFonts w:eastAsia="仿宋_GB2312" w:hint="eastAsia"/>
                <w:sz w:val="24"/>
                <w:szCs w:val="24"/>
              </w:rPr>
              <w:t>雷</w:t>
            </w:r>
            <w:r w:rsidR="006B7E39" w:rsidRPr="007A378A">
              <w:rPr>
                <w:rFonts w:eastAsia="仿宋_GB2312"/>
                <w:bCs/>
                <w:sz w:val="24"/>
                <w:szCs w:val="24"/>
              </w:rPr>
              <w:t>，排名</w:t>
            </w:r>
            <w:r w:rsidR="006B7E39">
              <w:rPr>
                <w:rFonts w:eastAsia="仿宋_GB2312" w:hint="eastAsia"/>
                <w:bCs/>
                <w:sz w:val="24"/>
                <w:szCs w:val="24"/>
              </w:rPr>
              <w:t>6</w:t>
            </w:r>
            <w:r w:rsidR="006B7E39" w:rsidRPr="007A378A">
              <w:rPr>
                <w:rFonts w:eastAsia="仿宋_GB2312"/>
                <w:bCs/>
                <w:sz w:val="24"/>
                <w:szCs w:val="24"/>
              </w:rPr>
              <w:t>，</w:t>
            </w:r>
            <w:r w:rsidRPr="006B7E39">
              <w:rPr>
                <w:rFonts w:eastAsia="仿宋_GB2312" w:hint="eastAsia"/>
                <w:bCs/>
                <w:sz w:val="24"/>
                <w:szCs w:val="24"/>
              </w:rPr>
              <w:t>正高</w:t>
            </w:r>
            <w:r w:rsidRPr="007A378A">
              <w:rPr>
                <w:rFonts w:eastAsia="仿宋_GB2312"/>
                <w:bCs/>
                <w:sz w:val="24"/>
                <w:szCs w:val="24"/>
              </w:rPr>
              <w:t>，</w:t>
            </w:r>
            <w:r>
              <w:rPr>
                <w:rFonts w:eastAsia="仿宋_GB2312"/>
                <w:sz w:val="24"/>
                <w:szCs w:val="24"/>
              </w:rPr>
              <w:t>浙江大学</w:t>
            </w:r>
            <w:r w:rsidRPr="007A378A">
              <w:rPr>
                <w:rFonts w:eastAsia="仿宋_GB2312"/>
                <w:bCs/>
                <w:sz w:val="24"/>
                <w:szCs w:val="24"/>
              </w:rPr>
              <w:t>；</w:t>
            </w:r>
          </w:p>
          <w:p w14:paraId="7A274483" w14:textId="718AEEDC" w:rsidR="006B7E39" w:rsidRPr="007A378A" w:rsidRDefault="00192A5E" w:rsidP="006B7E39">
            <w:pPr>
              <w:spacing w:line="440" w:lineRule="exact"/>
              <w:rPr>
                <w:rFonts w:eastAsia="仿宋_GB2312"/>
                <w:bCs/>
                <w:sz w:val="24"/>
                <w:szCs w:val="24"/>
              </w:rPr>
            </w:pPr>
            <w:r>
              <w:rPr>
                <w:rFonts w:eastAsia="仿宋_GB2312" w:hint="eastAsia"/>
                <w:sz w:val="24"/>
                <w:szCs w:val="24"/>
              </w:rPr>
              <w:t>王昊书</w:t>
            </w:r>
            <w:r w:rsidR="006B7E39" w:rsidRPr="007A378A">
              <w:rPr>
                <w:rFonts w:eastAsia="仿宋_GB2312"/>
                <w:bCs/>
                <w:sz w:val="24"/>
                <w:szCs w:val="24"/>
              </w:rPr>
              <w:t>，排名</w:t>
            </w:r>
            <w:r w:rsidR="006B7E39">
              <w:rPr>
                <w:rFonts w:eastAsia="仿宋_GB2312" w:hint="eastAsia"/>
                <w:bCs/>
                <w:sz w:val="24"/>
                <w:szCs w:val="24"/>
              </w:rPr>
              <w:t>7</w:t>
            </w:r>
            <w:r w:rsidR="006B7E39" w:rsidRPr="007A378A">
              <w:rPr>
                <w:rFonts w:eastAsia="仿宋_GB2312"/>
                <w:bCs/>
                <w:sz w:val="24"/>
                <w:szCs w:val="24"/>
              </w:rPr>
              <w:t>，</w:t>
            </w:r>
            <w:r>
              <w:rPr>
                <w:rFonts w:eastAsia="仿宋_GB2312" w:hint="eastAsia"/>
                <w:sz w:val="24"/>
                <w:szCs w:val="24"/>
              </w:rPr>
              <w:t>其他</w:t>
            </w:r>
            <w:r w:rsidR="006B7E39" w:rsidRPr="007A378A">
              <w:rPr>
                <w:rFonts w:eastAsia="仿宋_GB2312"/>
                <w:bCs/>
                <w:sz w:val="24"/>
                <w:szCs w:val="24"/>
              </w:rPr>
              <w:t>，</w:t>
            </w:r>
            <w:r>
              <w:rPr>
                <w:rFonts w:eastAsia="仿宋_GB2312" w:hint="eastAsia"/>
                <w:sz w:val="24"/>
                <w:szCs w:val="24"/>
              </w:rPr>
              <w:t>浙江传超环保科技有限公司</w:t>
            </w:r>
            <w:r w:rsidR="006B7E39" w:rsidRPr="007A378A">
              <w:rPr>
                <w:rFonts w:eastAsia="仿宋_GB2312"/>
                <w:bCs/>
                <w:sz w:val="24"/>
                <w:szCs w:val="24"/>
              </w:rPr>
              <w:t>；</w:t>
            </w:r>
          </w:p>
          <w:p w14:paraId="4F7C3CB1" w14:textId="1117BC5E" w:rsidR="006B7E39" w:rsidRPr="007A378A" w:rsidRDefault="00192A5E" w:rsidP="006B7E39">
            <w:pPr>
              <w:spacing w:line="440" w:lineRule="exact"/>
              <w:rPr>
                <w:rFonts w:eastAsia="仿宋_GB2312"/>
                <w:bCs/>
                <w:sz w:val="24"/>
                <w:szCs w:val="24"/>
              </w:rPr>
            </w:pPr>
            <w:r>
              <w:rPr>
                <w:rFonts w:eastAsia="仿宋_GB2312" w:hint="eastAsia"/>
                <w:sz w:val="24"/>
                <w:szCs w:val="24"/>
              </w:rPr>
              <w:t>应</w:t>
            </w:r>
            <w:r w:rsidR="00265358">
              <w:rPr>
                <w:rFonts w:eastAsia="仿宋_GB2312" w:hint="eastAsia"/>
                <w:sz w:val="24"/>
                <w:szCs w:val="24"/>
              </w:rPr>
              <w:t>珊</w:t>
            </w:r>
            <w:r>
              <w:rPr>
                <w:rFonts w:eastAsia="仿宋_GB2312" w:hint="eastAsia"/>
                <w:sz w:val="24"/>
                <w:szCs w:val="24"/>
              </w:rPr>
              <w:t>婷</w:t>
            </w:r>
            <w:r w:rsidR="006B7E39" w:rsidRPr="007A378A">
              <w:rPr>
                <w:rFonts w:eastAsia="仿宋_GB2312"/>
                <w:bCs/>
                <w:sz w:val="24"/>
                <w:szCs w:val="24"/>
              </w:rPr>
              <w:t>，排名</w:t>
            </w:r>
            <w:r w:rsidR="006B7E39">
              <w:rPr>
                <w:rFonts w:eastAsia="仿宋_GB2312" w:hint="eastAsia"/>
                <w:bCs/>
                <w:sz w:val="24"/>
                <w:szCs w:val="24"/>
              </w:rPr>
              <w:t>8</w:t>
            </w:r>
            <w:r w:rsidR="006B7E39" w:rsidRPr="007A378A">
              <w:rPr>
                <w:rFonts w:eastAsia="仿宋_GB2312"/>
                <w:bCs/>
                <w:sz w:val="24"/>
                <w:szCs w:val="24"/>
              </w:rPr>
              <w:t>，</w:t>
            </w:r>
            <w:r>
              <w:rPr>
                <w:rFonts w:eastAsia="仿宋_GB2312" w:hint="eastAsia"/>
                <w:sz w:val="24"/>
                <w:szCs w:val="24"/>
              </w:rPr>
              <w:t>副高</w:t>
            </w:r>
            <w:r w:rsidR="006B7E39" w:rsidRPr="007A378A">
              <w:rPr>
                <w:rFonts w:eastAsia="仿宋_GB2312"/>
                <w:bCs/>
                <w:sz w:val="24"/>
                <w:szCs w:val="24"/>
              </w:rPr>
              <w:t>，</w:t>
            </w:r>
            <w:r>
              <w:rPr>
                <w:rFonts w:eastAsia="仿宋_GB2312" w:hint="eastAsia"/>
                <w:sz w:val="24"/>
                <w:szCs w:val="24"/>
              </w:rPr>
              <w:t>浙江省标准化研究院</w:t>
            </w:r>
            <w:r w:rsidR="006B7E39" w:rsidRPr="007A378A">
              <w:rPr>
                <w:rFonts w:eastAsia="仿宋_GB2312"/>
                <w:bCs/>
                <w:sz w:val="24"/>
                <w:szCs w:val="24"/>
              </w:rPr>
              <w:t>；</w:t>
            </w:r>
          </w:p>
          <w:p w14:paraId="6C3129BD" w14:textId="6EB75622" w:rsidR="006B7E39" w:rsidRPr="007A378A" w:rsidRDefault="00192A5E" w:rsidP="006B7E39">
            <w:pPr>
              <w:spacing w:line="440" w:lineRule="exact"/>
              <w:rPr>
                <w:rFonts w:eastAsia="仿宋_GB2312"/>
                <w:bCs/>
                <w:sz w:val="24"/>
                <w:szCs w:val="24"/>
              </w:rPr>
            </w:pPr>
            <w:r>
              <w:rPr>
                <w:rFonts w:eastAsia="仿宋_GB2312" w:hint="eastAsia"/>
                <w:sz w:val="24"/>
                <w:szCs w:val="24"/>
              </w:rPr>
              <w:t>翟国红</w:t>
            </w:r>
            <w:r w:rsidR="006B7E39" w:rsidRPr="007A378A">
              <w:rPr>
                <w:rFonts w:eastAsia="仿宋_GB2312"/>
                <w:bCs/>
                <w:sz w:val="24"/>
                <w:szCs w:val="24"/>
              </w:rPr>
              <w:t>，排名</w:t>
            </w:r>
            <w:r w:rsidR="006B7E39">
              <w:rPr>
                <w:rFonts w:eastAsia="仿宋_GB2312" w:hint="eastAsia"/>
                <w:bCs/>
                <w:sz w:val="24"/>
                <w:szCs w:val="24"/>
              </w:rPr>
              <w:t>9</w:t>
            </w:r>
            <w:r w:rsidR="006B7E39" w:rsidRPr="007A378A">
              <w:rPr>
                <w:rFonts w:eastAsia="仿宋_GB2312"/>
                <w:bCs/>
                <w:sz w:val="24"/>
                <w:szCs w:val="24"/>
              </w:rPr>
              <w:t>，</w:t>
            </w:r>
            <w:r>
              <w:rPr>
                <w:rFonts w:eastAsia="仿宋_GB2312" w:hint="eastAsia"/>
                <w:sz w:val="24"/>
                <w:szCs w:val="24"/>
              </w:rPr>
              <w:t>副高</w:t>
            </w:r>
            <w:r w:rsidR="006B7E39" w:rsidRPr="007A378A">
              <w:rPr>
                <w:rFonts w:eastAsia="仿宋_GB2312"/>
                <w:bCs/>
                <w:sz w:val="24"/>
                <w:szCs w:val="24"/>
              </w:rPr>
              <w:t>，</w:t>
            </w:r>
            <w:r>
              <w:rPr>
                <w:rFonts w:eastAsia="仿宋_GB2312" w:hint="eastAsia"/>
                <w:sz w:val="24"/>
                <w:szCs w:val="24"/>
              </w:rPr>
              <w:t>浙江联运环境工程股份有限公司</w:t>
            </w:r>
            <w:r w:rsidR="006B7E39" w:rsidRPr="007A378A">
              <w:rPr>
                <w:rFonts w:eastAsia="仿宋_GB2312"/>
                <w:bCs/>
                <w:sz w:val="24"/>
                <w:szCs w:val="24"/>
              </w:rPr>
              <w:t>；</w:t>
            </w:r>
          </w:p>
          <w:p w14:paraId="351B36E4" w14:textId="74CD99FE" w:rsidR="006B7E39" w:rsidRPr="007A378A" w:rsidRDefault="007D0E62" w:rsidP="006B7E39">
            <w:pPr>
              <w:spacing w:line="440" w:lineRule="exact"/>
              <w:rPr>
                <w:rFonts w:eastAsia="仿宋_GB2312"/>
                <w:bCs/>
                <w:sz w:val="24"/>
                <w:szCs w:val="24"/>
              </w:rPr>
            </w:pPr>
            <w:r>
              <w:rPr>
                <w:rFonts w:eastAsia="仿宋_GB2312" w:hint="eastAsia"/>
                <w:sz w:val="24"/>
                <w:szCs w:val="24"/>
              </w:rPr>
              <w:t>孟波</w:t>
            </w:r>
            <w:r w:rsidR="006B7E39" w:rsidRPr="007A378A">
              <w:rPr>
                <w:rFonts w:eastAsia="仿宋_GB2312"/>
                <w:bCs/>
                <w:sz w:val="24"/>
                <w:szCs w:val="24"/>
              </w:rPr>
              <w:t>，排名</w:t>
            </w:r>
            <w:r w:rsidR="006B7E39">
              <w:rPr>
                <w:rFonts w:eastAsia="仿宋_GB2312" w:hint="eastAsia"/>
                <w:bCs/>
                <w:sz w:val="24"/>
                <w:szCs w:val="24"/>
              </w:rPr>
              <w:t>10</w:t>
            </w:r>
            <w:r w:rsidR="006B7E39" w:rsidRPr="007A378A">
              <w:rPr>
                <w:rFonts w:eastAsia="仿宋_GB2312"/>
                <w:bCs/>
                <w:sz w:val="24"/>
                <w:szCs w:val="24"/>
              </w:rPr>
              <w:t>，</w:t>
            </w:r>
            <w:r w:rsidR="0021403B">
              <w:rPr>
                <w:rFonts w:eastAsia="仿宋_GB2312" w:hint="eastAsia"/>
                <w:sz w:val="24"/>
                <w:szCs w:val="24"/>
              </w:rPr>
              <w:t>中</w:t>
            </w:r>
            <w:r>
              <w:rPr>
                <w:rFonts w:eastAsia="仿宋_GB2312" w:hint="eastAsia"/>
                <w:sz w:val="24"/>
                <w:szCs w:val="24"/>
              </w:rPr>
              <w:t>级</w:t>
            </w:r>
            <w:r w:rsidR="006B7E39" w:rsidRPr="007A378A">
              <w:rPr>
                <w:rFonts w:eastAsia="仿宋_GB2312"/>
                <w:bCs/>
                <w:sz w:val="24"/>
                <w:szCs w:val="24"/>
              </w:rPr>
              <w:t>，</w:t>
            </w:r>
            <w:r>
              <w:rPr>
                <w:rFonts w:eastAsia="仿宋_GB2312" w:hint="eastAsia"/>
                <w:sz w:val="24"/>
                <w:szCs w:val="24"/>
              </w:rPr>
              <w:t>杭州市环境集团有限公司</w:t>
            </w:r>
            <w:r w:rsidR="006B7E39" w:rsidRPr="007A378A">
              <w:rPr>
                <w:rFonts w:eastAsia="仿宋_GB2312"/>
                <w:bCs/>
                <w:sz w:val="24"/>
                <w:szCs w:val="24"/>
              </w:rPr>
              <w:t>；</w:t>
            </w:r>
          </w:p>
          <w:p w14:paraId="70158CC9" w14:textId="7DF400C2" w:rsidR="006B7E39" w:rsidRPr="007A378A" w:rsidRDefault="007D0E62" w:rsidP="006B7E39">
            <w:pPr>
              <w:spacing w:line="440" w:lineRule="exact"/>
              <w:rPr>
                <w:rFonts w:eastAsia="仿宋_GB2312"/>
                <w:bCs/>
                <w:sz w:val="24"/>
                <w:szCs w:val="24"/>
              </w:rPr>
            </w:pPr>
            <w:r>
              <w:rPr>
                <w:rFonts w:eastAsia="仿宋_GB2312" w:hint="eastAsia"/>
                <w:sz w:val="24"/>
                <w:szCs w:val="24"/>
              </w:rPr>
              <w:t>宋波</w:t>
            </w:r>
            <w:r w:rsidR="006B7E39" w:rsidRPr="007A378A">
              <w:rPr>
                <w:rFonts w:eastAsia="仿宋_GB2312"/>
                <w:bCs/>
                <w:sz w:val="24"/>
                <w:szCs w:val="24"/>
              </w:rPr>
              <w:t>，排名</w:t>
            </w:r>
            <w:r w:rsidR="006B7E39">
              <w:rPr>
                <w:rFonts w:eastAsia="仿宋_GB2312" w:hint="eastAsia"/>
                <w:bCs/>
                <w:sz w:val="24"/>
                <w:szCs w:val="24"/>
              </w:rPr>
              <w:t>11</w:t>
            </w:r>
            <w:r w:rsidR="006B7E39" w:rsidRPr="007A378A">
              <w:rPr>
                <w:rFonts w:eastAsia="仿宋_GB2312"/>
                <w:bCs/>
                <w:sz w:val="24"/>
                <w:szCs w:val="24"/>
              </w:rPr>
              <w:t>，</w:t>
            </w:r>
            <w:r w:rsidR="006B7E39">
              <w:rPr>
                <w:rFonts w:eastAsia="仿宋_GB2312" w:hint="eastAsia"/>
                <w:sz w:val="24"/>
                <w:szCs w:val="24"/>
              </w:rPr>
              <w:t>中级</w:t>
            </w:r>
            <w:r w:rsidR="006B7E39" w:rsidRPr="007A378A">
              <w:rPr>
                <w:rFonts w:eastAsia="仿宋_GB2312"/>
                <w:bCs/>
                <w:sz w:val="24"/>
                <w:szCs w:val="24"/>
              </w:rPr>
              <w:t>，</w:t>
            </w:r>
            <w:r w:rsidR="006B7E39">
              <w:rPr>
                <w:rFonts w:eastAsia="仿宋_GB2312"/>
                <w:sz w:val="24"/>
                <w:szCs w:val="24"/>
              </w:rPr>
              <w:t>杭州能源环境工程有限公司</w:t>
            </w:r>
            <w:r w:rsidR="006B7E39" w:rsidRPr="007A378A">
              <w:rPr>
                <w:rFonts w:eastAsia="仿宋_GB2312"/>
                <w:bCs/>
                <w:sz w:val="24"/>
                <w:szCs w:val="24"/>
              </w:rPr>
              <w:t>；</w:t>
            </w:r>
          </w:p>
          <w:p w14:paraId="05C6F18F" w14:textId="2B933477" w:rsidR="006B7E39" w:rsidRPr="007A378A" w:rsidRDefault="007D0E62" w:rsidP="006B7E39">
            <w:pPr>
              <w:spacing w:line="440" w:lineRule="exact"/>
              <w:rPr>
                <w:rFonts w:eastAsia="仿宋_GB2312"/>
                <w:bCs/>
                <w:sz w:val="24"/>
                <w:szCs w:val="24"/>
              </w:rPr>
            </w:pPr>
            <w:r>
              <w:rPr>
                <w:rFonts w:eastAsia="仿宋_GB2312" w:hint="eastAsia"/>
                <w:sz w:val="24"/>
                <w:szCs w:val="24"/>
              </w:rPr>
              <w:t>胡健</w:t>
            </w:r>
            <w:r w:rsidR="006B7E39" w:rsidRPr="007A378A">
              <w:rPr>
                <w:rFonts w:eastAsia="仿宋_GB2312"/>
                <w:bCs/>
                <w:sz w:val="24"/>
                <w:szCs w:val="24"/>
              </w:rPr>
              <w:t>，排名</w:t>
            </w:r>
            <w:r w:rsidR="006B7E39">
              <w:rPr>
                <w:rFonts w:eastAsia="仿宋_GB2312" w:hint="eastAsia"/>
                <w:bCs/>
                <w:sz w:val="24"/>
                <w:szCs w:val="24"/>
              </w:rPr>
              <w:t>12</w:t>
            </w:r>
            <w:r w:rsidR="006B7E39" w:rsidRPr="007A378A">
              <w:rPr>
                <w:rFonts w:eastAsia="仿宋_GB2312"/>
                <w:bCs/>
                <w:sz w:val="24"/>
                <w:szCs w:val="24"/>
              </w:rPr>
              <w:t>，</w:t>
            </w:r>
            <w:r w:rsidR="006B7E39">
              <w:rPr>
                <w:rFonts w:eastAsia="仿宋_GB2312" w:hint="eastAsia"/>
                <w:sz w:val="24"/>
                <w:szCs w:val="24"/>
              </w:rPr>
              <w:t>中级</w:t>
            </w:r>
            <w:r w:rsidR="006B7E39" w:rsidRPr="007A378A">
              <w:rPr>
                <w:rFonts w:eastAsia="仿宋_GB2312"/>
                <w:bCs/>
                <w:sz w:val="24"/>
                <w:szCs w:val="24"/>
              </w:rPr>
              <w:t>，</w:t>
            </w:r>
            <w:r>
              <w:rPr>
                <w:rFonts w:eastAsia="仿宋_GB2312" w:hint="eastAsia"/>
                <w:sz w:val="24"/>
                <w:szCs w:val="24"/>
              </w:rPr>
              <w:t>浙江传超环保科技有限公司</w:t>
            </w:r>
            <w:r w:rsidR="006B7E39" w:rsidRPr="007A378A">
              <w:rPr>
                <w:rFonts w:eastAsia="仿宋_GB2312"/>
                <w:bCs/>
                <w:sz w:val="24"/>
                <w:szCs w:val="24"/>
              </w:rPr>
              <w:t>；</w:t>
            </w:r>
          </w:p>
          <w:p w14:paraId="58BE8943" w14:textId="0232A5D0" w:rsidR="007A378A" w:rsidRPr="006B7E39" w:rsidRDefault="007D0E62" w:rsidP="006B7E39">
            <w:pPr>
              <w:spacing w:line="440" w:lineRule="exact"/>
              <w:rPr>
                <w:rFonts w:eastAsia="仿宋_GB2312"/>
                <w:bCs/>
                <w:sz w:val="24"/>
                <w:szCs w:val="24"/>
              </w:rPr>
            </w:pPr>
            <w:r>
              <w:rPr>
                <w:rFonts w:eastAsia="仿宋_GB2312" w:hint="eastAsia"/>
                <w:sz w:val="24"/>
                <w:szCs w:val="24"/>
              </w:rPr>
              <w:t>赵昶勋</w:t>
            </w:r>
            <w:r w:rsidR="006B7E39" w:rsidRPr="007A378A">
              <w:rPr>
                <w:rFonts w:eastAsia="仿宋_GB2312"/>
                <w:bCs/>
                <w:sz w:val="24"/>
                <w:szCs w:val="24"/>
              </w:rPr>
              <w:t>，排名</w:t>
            </w:r>
            <w:r w:rsidR="006B7E39">
              <w:rPr>
                <w:rFonts w:eastAsia="仿宋_GB2312" w:hint="eastAsia"/>
                <w:bCs/>
                <w:sz w:val="24"/>
                <w:szCs w:val="24"/>
              </w:rPr>
              <w:t>1</w:t>
            </w:r>
            <w:r w:rsidR="006B7E39" w:rsidRPr="007A378A">
              <w:rPr>
                <w:rFonts w:eastAsia="仿宋_GB2312"/>
                <w:bCs/>
                <w:sz w:val="24"/>
                <w:szCs w:val="24"/>
              </w:rPr>
              <w:t>3</w:t>
            </w:r>
            <w:r w:rsidR="006B7E39" w:rsidRPr="007A378A">
              <w:rPr>
                <w:rFonts w:eastAsia="仿宋_GB2312"/>
                <w:bCs/>
                <w:sz w:val="24"/>
                <w:szCs w:val="24"/>
              </w:rPr>
              <w:t>，</w:t>
            </w:r>
            <w:r>
              <w:rPr>
                <w:rFonts w:eastAsia="仿宋_GB2312" w:hint="eastAsia"/>
                <w:sz w:val="24"/>
                <w:szCs w:val="24"/>
              </w:rPr>
              <w:t>其他</w:t>
            </w:r>
            <w:r w:rsidR="006B7E39" w:rsidRPr="007A378A">
              <w:rPr>
                <w:rFonts w:eastAsia="仿宋_GB2312"/>
                <w:bCs/>
                <w:sz w:val="24"/>
                <w:szCs w:val="24"/>
              </w:rPr>
              <w:t>，</w:t>
            </w:r>
            <w:r>
              <w:rPr>
                <w:rFonts w:eastAsia="仿宋_GB2312"/>
                <w:sz w:val="24"/>
                <w:szCs w:val="24"/>
              </w:rPr>
              <w:t>浙江大学</w:t>
            </w:r>
            <w:r w:rsidR="00D66B47">
              <w:rPr>
                <w:rFonts w:eastAsia="仿宋_GB2312" w:hint="eastAsia"/>
                <w:bCs/>
                <w:sz w:val="24"/>
                <w:szCs w:val="24"/>
              </w:rPr>
              <w:t>。</w:t>
            </w:r>
          </w:p>
        </w:tc>
      </w:tr>
      <w:tr w:rsidR="007A378A" w:rsidRPr="007A378A" w14:paraId="329579C9" w14:textId="77777777" w:rsidTr="00CC64D3">
        <w:trPr>
          <w:trHeight w:val="1986"/>
        </w:trPr>
        <w:tc>
          <w:tcPr>
            <w:tcW w:w="2156" w:type="dxa"/>
            <w:tcBorders>
              <w:right w:val="single" w:sz="4" w:space="0" w:color="auto"/>
            </w:tcBorders>
            <w:vAlign w:val="center"/>
          </w:tcPr>
          <w:p w14:paraId="68DB514B" w14:textId="77777777" w:rsidR="007A378A" w:rsidRPr="007A378A" w:rsidRDefault="007A378A" w:rsidP="0000285E">
            <w:pPr>
              <w:spacing w:line="440" w:lineRule="exact"/>
              <w:jc w:val="center"/>
              <w:rPr>
                <w:rFonts w:eastAsia="仿宋"/>
                <w:bCs/>
                <w:sz w:val="24"/>
                <w:szCs w:val="24"/>
              </w:rPr>
            </w:pPr>
            <w:r w:rsidRPr="007A378A">
              <w:rPr>
                <w:rFonts w:eastAsia="仿宋"/>
                <w:bCs/>
                <w:sz w:val="28"/>
                <w:szCs w:val="24"/>
              </w:rPr>
              <w:t>主要完成单位</w:t>
            </w:r>
          </w:p>
        </w:tc>
        <w:tc>
          <w:tcPr>
            <w:tcW w:w="6520" w:type="dxa"/>
            <w:tcBorders>
              <w:left w:val="single" w:sz="4" w:space="0" w:color="auto"/>
            </w:tcBorders>
            <w:vAlign w:val="center"/>
          </w:tcPr>
          <w:p w14:paraId="40CA9B77" w14:textId="1815F98B"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1.</w:t>
            </w:r>
            <w:r w:rsidRPr="007A378A">
              <w:rPr>
                <w:rFonts w:eastAsia="仿宋_GB2312"/>
                <w:bCs/>
                <w:sz w:val="24"/>
                <w:szCs w:val="24"/>
              </w:rPr>
              <w:t>单位名称：</w:t>
            </w:r>
            <w:r w:rsidR="00A360FA" w:rsidRPr="00A360FA">
              <w:rPr>
                <w:rFonts w:eastAsia="仿宋_GB2312" w:hint="eastAsia"/>
                <w:bCs/>
                <w:sz w:val="24"/>
                <w:szCs w:val="24"/>
              </w:rPr>
              <w:t>浙江大学</w:t>
            </w:r>
          </w:p>
          <w:p w14:paraId="37BAE951" w14:textId="7981F448"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2.</w:t>
            </w:r>
            <w:r w:rsidRPr="007A378A">
              <w:rPr>
                <w:rFonts w:eastAsia="仿宋_GB2312"/>
                <w:bCs/>
                <w:sz w:val="24"/>
                <w:szCs w:val="24"/>
              </w:rPr>
              <w:t>单位名称：</w:t>
            </w:r>
            <w:r w:rsidR="00A360FA" w:rsidRPr="00A360FA">
              <w:rPr>
                <w:rFonts w:eastAsia="仿宋_GB2312" w:hint="eastAsia"/>
                <w:bCs/>
                <w:sz w:val="24"/>
                <w:szCs w:val="24"/>
              </w:rPr>
              <w:t>浙江传超环保科技有限公司</w:t>
            </w:r>
          </w:p>
          <w:p w14:paraId="18958E09" w14:textId="61E7F686" w:rsidR="007A378A" w:rsidRPr="007A378A" w:rsidRDefault="007A378A" w:rsidP="0000285E">
            <w:pPr>
              <w:spacing w:line="440" w:lineRule="exact"/>
              <w:jc w:val="left"/>
              <w:rPr>
                <w:rFonts w:eastAsia="仿宋_GB2312"/>
                <w:bCs/>
                <w:sz w:val="24"/>
                <w:szCs w:val="24"/>
              </w:rPr>
            </w:pPr>
            <w:r w:rsidRPr="007A378A">
              <w:rPr>
                <w:rFonts w:eastAsia="仿宋_GB2312"/>
                <w:bCs/>
                <w:sz w:val="24"/>
                <w:szCs w:val="24"/>
              </w:rPr>
              <w:t>3.</w:t>
            </w:r>
            <w:r w:rsidRPr="007A378A">
              <w:rPr>
                <w:rFonts w:eastAsia="仿宋_GB2312"/>
                <w:bCs/>
                <w:sz w:val="24"/>
                <w:szCs w:val="24"/>
              </w:rPr>
              <w:t>单位名称：</w:t>
            </w:r>
            <w:r w:rsidR="00A360FA" w:rsidRPr="00A360FA">
              <w:rPr>
                <w:rFonts w:eastAsia="仿宋_GB2312" w:hint="eastAsia"/>
                <w:bCs/>
                <w:sz w:val="24"/>
                <w:szCs w:val="24"/>
              </w:rPr>
              <w:t>浙江联运环境工程股份有限公司</w:t>
            </w:r>
          </w:p>
          <w:p w14:paraId="087306BC" w14:textId="77777777" w:rsidR="007A378A" w:rsidRDefault="00A360FA" w:rsidP="0000285E">
            <w:pPr>
              <w:spacing w:line="440" w:lineRule="exact"/>
              <w:jc w:val="left"/>
              <w:rPr>
                <w:rFonts w:eastAsia="仿宋_GB2312"/>
                <w:sz w:val="24"/>
                <w:szCs w:val="24"/>
              </w:rPr>
            </w:pPr>
            <w:r>
              <w:rPr>
                <w:rFonts w:eastAsia="仿宋_GB2312" w:hint="eastAsia"/>
                <w:bCs/>
                <w:sz w:val="24"/>
                <w:szCs w:val="24"/>
              </w:rPr>
              <w:t>4.</w:t>
            </w:r>
            <w:r w:rsidRPr="007A378A">
              <w:rPr>
                <w:rFonts w:eastAsia="仿宋_GB2312"/>
                <w:bCs/>
                <w:sz w:val="24"/>
                <w:szCs w:val="24"/>
              </w:rPr>
              <w:t>单位名称：</w:t>
            </w:r>
            <w:r>
              <w:rPr>
                <w:rFonts w:eastAsia="仿宋_GB2312" w:hint="eastAsia"/>
                <w:sz w:val="24"/>
                <w:szCs w:val="24"/>
              </w:rPr>
              <w:t>杭州能源环境工程有限公司</w:t>
            </w:r>
          </w:p>
          <w:p w14:paraId="3ED7BDB3" w14:textId="51A75A6F" w:rsidR="00A360FA" w:rsidRDefault="00A360FA" w:rsidP="00A360FA">
            <w:pPr>
              <w:spacing w:line="440" w:lineRule="exact"/>
              <w:jc w:val="left"/>
              <w:rPr>
                <w:rFonts w:eastAsia="仿宋_GB2312"/>
                <w:sz w:val="24"/>
                <w:szCs w:val="24"/>
              </w:rPr>
            </w:pPr>
            <w:r>
              <w:rPr>
                <w:rFonts w:eastAsia="仿宋_GB2312" w:hint="eastAsia"/>
                <w:bCs/>
                <w:sz w:val="24"/>
                <w:szCs w:val="24"/>
              </w:rPr>
              <w:t>5.</w:t>
            </w:r>
            <w:r w:rsidRPr="007A378A">
              <w:rPr>
                <w:rFonts w:eastAsia="仿宋_GB2312"/>
                <w:bCs/>
                <w:sz w:val="24"/>
                <w:szCs w:val="24"/>
              </w:rPr>
              <w:t>单位名称：</w:t>
            </w:r>
            <w:bookmarkStart w:id="1" w:name="_Hlk126066110"/>
            <w:r>
              <w:rPr>
                <w:rFonts w:eastAsia="仿宋_GB2312"/>
                <w:sz w:val="24"/>
                <w:szCs w:val="24"/>
              </w:rPr>
              <w:t>杭州市环境集团有限公司</w:t>
            </w:r>
            <w:bookmarkEnd w:id="1"/>
          </w:p>
          <w:p w14:paraId="75955D22" w14:textId="529A987C" w:rsidR="00A360FA" w:rsidRDefault="00A360FA" w:rsidP="00A360FA">
            <w:pPr>
              <w:spacing w:line="440" w:lineRule="exact"/>
              <w:jc w:val="left"/>
              <w:rPr>
                <w:rFonts w:eastAsia="仿宋_GB2312"/>
                <w:sz w:val="24"/>
                <w:szCs w:val="24"/>
              </w:rPr>
            </w:pPr>
            <w:r>
              <w:rPr>
                <w:rFonts w:eastAsia="仿宋_GB2312" w:hint="eastAsia"/>
                <w:bCs/>
                <w:sz w:val="24"/>
                <w:szCs w:val="24"/>
              </w:rPr>
              <w:t>6.</w:t>
            </w:r>
            <w:r w:rsidRPr="007A378A">
              <w:rPr>
                <w:rFonts w:eastAsia="仿宋_GB2312"/>
                <w:bCs/>
                <w:sz w:val="24"/>
                <w:szCs w:val="24"/>
              </w:rPr>
              <w:t>单位名称：</w:t>
            </w:r>
            <w:r>
              <w:rPr>
                <w:rFonts w:eastAsia="仿宋_GB2312"/>
                <w:sz w:val="24"/>
                <w:szCs w:val="24"/>
              </w:rPr>
              <w:t>浙江省标准化研究院</w:t>
            </w:r>
          </w:p>
          <w:p w14:paraId="3C76BF4B" w14:textId="59241D58" w:rsidR="00A360FA" w:rsidRPr="00A360FA" w:rsidRDefault="00A360FA" w:rsidP="0000285E">
            <w:pPr>
              <w:spacing w:line="440" w:lineRule="exact"/>
              <w:jc w:val="left"/>
              <w:rPr>
                <w:rFonts w:eastAsia="仿宋_GB2312"/>
                <w:sz w:val="24"/>
                <w:szCs w:val="24"/>
              </w:rPr>
            </w:pPr>
            <w:r>
              <w:rPr>
                <w:rFonts w:eastAsia="仿宋_GB2312" w:hint="eastAsia"/>
                <w:bCs/>
                <w:sz w:val="24"/>
                <w:szCs w:val="24"/>
              </w:rPr>
              <w:t>7.</w:t>
            </w:r>
            <w:r w:rsidRPr="007A378A">
              <w:rPr>
                <w:rFonts w:eastAsia="仿宋_GB2312"/>
                <w:bCs/>
                <w:sz w:val="24"/>
                <w:szCs w:val="24"/>
              </w:rPr>
              <w:t>单位名称：</w:t>
            </w:r>
            <w:r>
              <w:rPr>
                <w:rFonts w:eastAsia="仿宋_GB2312" w:hint="eastAsia"/>
                <w:sz w:val="24"/>
                <w:szCs w:val="24"/>
              </w:rPr>
              <w:t>浙江联运知慧科技有限公司</w:t>
            </w:r>
          </w:p>
        </w:tc>
      </w:tr>
      <w:tr w:rsidR="007A378A" w:rsidRPr="007A378A" w14:paraId="356A8D38" w14:textId="77777777" w:rsidTr="00CC64D3">
        <w:trPr>
          <w:trHeight w:val="692"/>
        </w:trPr>
        <w:tc>
          <w:tcPr>
            <w:tcW w:w="2156" w:type="dxa"/>
            <w:vAlign w:val="center"/>
          </w:tcPr>
          <w:p w14:paraId="2B6DF02F"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lastRenderedPageBreak/>
              <w:t>提名单位</w:t>
            </w:r>
          </w:p>
        </w:tc>
        <w:tc>
          <w:tcPr>
            <w:tcW w:w="6520" w:type="dxa"/>
            <w:vAlign w:val="center"/>
          </w:tcPr>
          <w:p w14:paraId="33A3FE96" w14:textId="3F7986C4" w:rsidR="007A378A" w:rsidRPr="007A378A" w:rsidRDefault="00CD79AF" w:rsidP="0000285E">
            <w:pPr>
              <w:contextualSpacing/>
              <w:jc w:val="center"/>
              <w:rPr>
                <w:rStyle w:val="title1"/>
                <w:b w:val="0"/>
                <w:color w:val="auto"/>
              </w:rPr>
            </w:pPr>
            <w:r w:rsidRPr="00CD79AF">
              <w:rPr>
                <w:rStyle w:val="title1"/>
                <w:rFonts w:hint="eastAsia"/>
                <w:b w:val="0"/>
                <w:color w:val="auto"/>
              </w:rPr>
              <w:t>浙江大学</w:t>
            </w:r>
          </w:p>
        </w:tc>
      </w:tr>
      <w:tr w:rsidR="007A378A" w:rsidRPr="007A378A" w14:paraId="18B8D3C7" w14:textId="77777777" w:rsidTr="00CC64D3">
        <w:trPr>
          <w:trHeight w:val="3683"/>
        </w:trPr>
        <w:tc>
          <w:tcPr>
            <w:tcW w:w="2156" w:type="dxa"/>
            <w:vAlign w:val="center"/>
          </w:tcPr>
          <w:p w14:paraId="53B8772F" w14:textId="77777777" w:rsidR="007A378A" w:rsidRPr="007A378A" w:rsidRDefault="007A378A" w:rsidP="0000285E">
            <w:pPr>
              <w:jc w:val="center"/>
              <w:rPr>
                <w:rStyle w:val="title1"/>
                <w:rFonts w:eastAsia="仿宋_GB2312"/>
                <w:b w:val="0"/>
                <w:color w:val="auto"/>
                <w:sz w:val="28"/>
                <w:szCs w:val="28"/>
              </w:rPr>
            </w:pPr>
            <w:r w:rsidRPr="007A378A">
              <w:rPr>
                <w:rStyle w:val="title1"/>
                <w:rFonts w:eastAsia="仿宋_GB2312"/>
                <w:color w:val="auto"/>
                <w:sz w:val="28"/>
                <w:szCs w:val="28"/>
              </w:rPr>
              <w:t>提名意见</w:t>
            </w:r>
          </w:p>
        </w:tc>
        <w:tc>
          <w:tcPr>
            <w:tcW w:w="6520" w:type="dxa"/>
            <w:vAlign w:val="center"/>
          </w:tcPr>
          <w:p w14:paraId="74B949E5" w14:textId="77777777" w:rsidR="00CD79AF" w:rsidRPr="00CD79AF" w:rsidRDefault="00CD79AF" w:rsidP="00CD79AF">
            <w:pPr>
              <w:ind w:firstLineChars="200" w:firstLine="428"/>
              <w:jc w:val="left"/>
              <w:rPr>
                <w:bCs/>
                <w:spacing w:val="2"/>
              </w:rPr>
            </w:pPr>
            <w:r w:rsidRPr="00CD79AF">
              <w:rPr>
                <w:bCs/>
                <w:spacing w:val="2"/>
              </w:rPr>
              <w:t>我单位认真审阅了该成果推荐书及附件材料，确认全部材料真实有效，相关栏目内容均符合浙江省科技奖励委员会办公室的填写要求。按照要求，我单位和成果完成单位都已对该成果的推荐情况进行了公示，无异议。该成果</w:t>
            </w:r>
            <w:r w:rsidRPr="00CD79AF">
              <w:rPr>
                <w:rFonts w:hint="eastAsia"/>
                <w:bCs/>
                <w:spacing w:val="2"/>
              </w:rPr>
              <w:t>针对我国易腐垃圾生物转化技术面临的“卡脖子”问题，经过十余年产学研用联合攻关，在易腐垃圾分类质量提升、易腐垃圾生物转化效能提升、渗滤液高效低耗处理等关键技术方面实现了重大突破。创建了以易腐垃圾质精为导向的生活垃圾智慧分类平台，可实现无人值守监督环境下易腐垃圾分类质量提升；发明的易腐垃圾“中高温”厌氧产沼技术，解决了中温效能低、高温稳定性差的技术难，颠覆了教材关于中温和高温的过渡温区厌氧产沼效能的传统认知；开发的生物干化促腐熟两相一体化堆肥技术，将易腐垃圾堆肥腐熟周期缩短至</w:t>
            </w:r>
            <w:r w:rsidRPr="00CD79AF">
              <w:rPr>
                <w:rFonts w:hint="eastAsia"/>
                <w:bCs/>
                <w:spacing w:val="2"/>
              </w:rPr>
              <w:t>15 d</w:t>
            </w:r>
            <w:r w:rsidRPr="00CD79AF">
              <w:rPr>
                <w:rFonts w:hint="eastAsia"/>
                <w:bCs/>
                <w:spacing w:val="2"/>
              </w:rPr>
              <w:t>内，颠覆了传统单相堆肥技术的设计与运行理念；研发的渗滤液碳源碱度自平衡</w:t>
            </w:r>
            <w:r w:rsidRPr="00CD79AF">
              <w:rPr>
                <w:rFonts w:hint="eastAsia"/>
                <w:bCs/>
                <w:spacing w:val="2"/>
              </w:rPr>
              <w:t>SFAO</w:t>
            </w:r>
            <w:r w:rsidRPr="00CD79AF">
              <w:rPr>
                <w:rFonts w:hint="eastAsia"/>
                <w:bCs/>
                <w:spacing w:val="2"/>
                <w:vertAlign w:val="superscript"/>
              </w:rPr>
              <w:t>4</w:t>
            </w:r>
            <w:r w:rsidRPr="00CD79AF">
              <w:rPr>
                <w:rFonts w:hint="eastAsia"/>
                <w:bCs/>
                <w:spacing w:val="2"/>
              </w:rPr>
              <w:t>非膜法处理技术填补了渗滤液非膜法处理技术空白；</w:t>
            </w:r>
            <w:r w:rsidRPr="00CD79AF">
              <w:rPr>
                <w:bCs/>
                <w:spacing w:val="2"/>
              </w:rPr>
              <w:t>创建</w:t>
            </w:r>
            <w:r w:rsidRPr="00CD79AF">
              <w:rPr>
                <w:rFonts w:hint="eastAsia"/>
                <w:bCs/>
                <w:spacing w:val="2"/>
              </w:rPr>
              <w:t>的</w:t>
            </w:r>
            <w:r w:rsidRPr="00CD79AF">
              <w:rPr>
                <w:bCs/>
                <w:spacing w:val="2"/>
              </w:rPr>
              <w:t>“</w:t>
            </w:r>
            <w:r w:rsidRPr="00CD79AF">
              <w:rPr>
                <w:bCs/>
                <w:spacing w:val="2"/>
              </w:rPr>
              <w:t>四流畅通</w:t>
            </w:r>
            <w:r w:rsidRPr="00CD79AF">
              <w:rPr>
                <w:bCs/>
                <w:spacing w:val="2"/>
              </w:rPr>
              <w:t>”</w:t>
            </w:r>
            <w:r w:rsidRPr="00CD79AF">
              <w:rPr>
                <w:bCs/>
                <w:spacing w:val="2"/>
              </w:rPr>
              <w:t>的易腐垃圾资源高效利用技术模式为不同区域易腐垃圾的资源化提供</w:t>
            </w:r>
            <w:r w:rsidRPr="00CD79AF">
              <w:rPr>
                <w:rFonts w:hint="eastAsia"/>
                <w:bCs/>
                <w:spacing w:val="2"/>
              </w:rPr>
              <w:t>了</w:t>
            </w:r>
            <w:r w:rsidRPr="00CD79AF">
              <w:rPr>
                <w:bCs/>
                <w:spacing w:val="2"/>
              </w:rPr>
              <w:t>范式</w:t>
            </w:r>
            <w:r w:rsidRPr="00CD79AF">
              <w:rPr>
                <w:rFonts w:hint="eastAsia"/>
                <w:bCs/>
                <w:spacing w:val="2"/>
              </w:rPr>
              <w:t>。该项目研究总体上达到国际先进水平，其中多项成果达到国际同类研究的领先水平，该成果创新性强，技术指标先进，已在全国</w:t>
            </w:r>
            <w:r w:rsidRPr="00CD79AF">
              <w:rPr>
                <w:rFonts w:hint="eastAsia"/>
                <w:bCs/>
                <w:spacing w:val="2"/>
              </w:rPr>
              <w:t>900</w:t>
            </w:r>
            <w:r w:rsidRPr="00CD79AF">
              <w:rPr>
                <w:rFonts w:hint="eastAsia"/>
                <w:bCs/>
                <w:spacing w:val="2"/>
              </w:rPr>
              <w:t>多个易腐垃圾分类资源化工程中成功应用，取得了重大的社会、经济和环境效益，显著推动了我国易腐垃圾资源化利用技术的进步。</w:t>
            </w:r>
          </w:p>
          <w:p w14:paraId="0354D20D" w14:textId="77777777" w:rsidR="00CD79AF" w:rsidRPr="00CD79AF" w:rsidRDefault="00CD79AF" w:rsidP="00CD79AF">
            <w:pPr>
              <w:rPr>
                <w:bCs/>
                <w:spacing w:val="2"/>
              </w:rPr>
            </w:pPr>
          </w:p>
          <w:p w14:paraId="66C117BE" w14:textId="680AF9F0" w:rsidR="007A378A" w:rsidRPr="007A378A" w:rsidRDefault="00CD79AF" w:rsidP="00CD79AF">
            <w:pPr>
              <w:contextualSpacing/>
              <w:jc w:val="center"/>
              <w:rPr>
                <w:rStyle w:val="title1"/>
                <w:b w:val="0"/>
                <w:color w:val="auto"/>
              </w:rPr>
            </w:pPr>
            <w:r w:rsidRPr="00CD79AF">
              <w:rPr>
                <w:rFonts w:eastAsia="仿宋_GB2312"/>
                <w:sz w:val="28"/>
                <w:szCs w:val="21"/>
              </w:rPr>
              <w:t>提名该成果为省科学技术进步奖</w:t>
            </w:r>
            <w:r w:rsidRPr="00CD79AF">
              <w:rPr>
                <w:rFonts w:eastAsia="仿宋_GB2312"/>
                <w:sz w:val="28"/>
                <w:szCs w:val="21"/>
                <w:u w:val="single"/>
              </w:rPr>
              <w:t xml:space="preserve"> </w:t>
            </w:r>
            <w:r w:rsidRPr="00CD79AF">
              <w:rPr>
                <w:rFonts w:eastAsia="仿宋_GB2312"/>
                <w:sz w:val="28"/>
                <w:szCs w:val="21"/>
                <w:u w:val="single"/>
              </w:rPr>
              <w:t>一</w:t>
            </w:r>
            <w:r w:rsidRPr="00CD79AF">
              <w:rPr>
                <w:rFonts w:eastAsia="仿宋_GB2312"/>
                <w:sz w:val="28"/>
                <w:szCs w:val="21"/>
                <w:u w:val="single"/>
              </w:rPr>
              <w:t xml:space="preserve"> </w:t>
            </w:r>
            <w:r w:rsidRPr="00CD79AF">
              <w:rPr>
                <w:rFonts w:eastAsia="仿宋_GB2312"/>
                <w:sz w:val="28"/>
                <w:szCs w:val="21"/>
              </w:rPr>
              <w:t>等奖。</w:t>
            </w:r>
          </w:p>
        </w:tc>
      </w:tr>
    </w:tbl>
    <w:p w14:paraId="05A14786" w14:textId="77777777" w:rsidR="007A378A" w:rsidRPr="007A378A" w:rsidRDefault="007A378A" w:rsidP="007A378A">
      <w:pPr>
        <w:adjustRightInd w:val="0"/>
        <w:snapToGrid w:val="0"/>
        <w:spacing w:line="560" w:lineRule="exact"/>
        <w:rPr>
          <w:rFonts w:eastAsia="仿宋_GB2312"/>
          <w:sz w:val="32"/>
          <w:szCs w:val="32"/>
        </w:rPr>
      </w:pPr>
    </w:p>
    <w:p w14:paraId="1C48A503" w14:textId="44F7AF28" w:rsidR="00653BB3" w:rsidRPr="00B272D7" w:rsidRDefault="009B499F" w:rsidP="003F3D60">
      <w:pPr>
        <w:spacing w:line="500" w:lineRule="exact"/>
        <w:ind w:firstLineChars="200" w:firstLine="640"/>
        <w:rPr>
          <w:rFonts w:ascii="仿宋_GB2312" w:eastAsia="仿宋_GB2312" w:hAnsi="宋体"/>
          <w:color w:val="FF0000"/>
          <w:sz w:val="32"/>
          <w:szCs w:val="32"/>
        </w:rPr>
      </w:pPr>
      <w:r>
        <w:rPr>
          <w:rFonts w:ascii="仿宋_GB2312" w:eastAsia="仿宋_GB2312" w:hAnsi="宋体"/>
          <w:color w:val="FF0000"/>
          <w:sz w:val="32"/>
          <w:szCs w:val="32"/>
        </w:rPr>
        <w:br w:type="page"/>
      </w:r>
    </w:p>
    <w:p w14:paraId="6EE57BCF" w14:textId="77777777" w:rsidR="00C87CEC" w:rsidRDefault="00C87CEC" w:rsidP="00EC47CA">
      <w:pPr>
        <w:widowControl/>
        <w:jc w:val="center"/>
        <w:outlineLvl w:val="1"/>
        <w:rPr>
          <w:rFonts w:eastAsia="方正黑体简体"/>
          <w:sz w:val="32"/>
          <w:szCs w:val="22"/>
        </w:rPr>
        <w:sectPr w:rsidR="00C87CEC" w:rsidSect="00EC47CA">
          <w:pgSz w:w="11906" w:h="16838"/>
          <w:pgMar w:top="1440" w:right="1800" w:bottom="1440" w:left="1800" w:header="851" w:footer="992" w:gutter="0"/>
          <w:cols w:space="425"/>
          <w:docGrid w:type="lines" w:linePitch="312"/>
        </w:sectPr>
      </w:pPr>
    </w:p>
    <w:p w14:paraId="568933D7" w14:textId="77777777" w:rsidR="004E3BC2" w:rsidRPr="004E3BC2" w:rsidRDefault="004E3BC2" w:rsidP="004E3BC2">
      <w:pPr>
        <w:widowControl/>
        <w:jc w:val="center"/>
        <w:outlineLvl w:val="1"/>
        <w:rPr>
          <w:rFonts w:eastAsia="方正黑体简体"/>
          <w:sz w:val="32"/>
          <w:szCs w:val="22"/>
        </w:rPr>
      </w:pPr>
      <w:r w:rsidRPr="004E3BC2">
        <w:rPr>
          <w:rFonts w:eastAsia="方正黑体简体"/>
          <w:sz w:val="32"/>
          <w:szCs w:val="22"/>
        </w:rPr>
        <w:lastRenderedPageBreak/>
        <w:t>七、主要知识产权和标准规范目录</w:t>
      </w: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68"/>
        <w:gridCol w:w="1276"/>
        <w:gridCol w:w="1276"/>
        <w:gridCol w:w="1134"/>
        <w:gridCol w:w="1213"/>
        <w:gridCol w:w="1480"/>
        <w:gridCol w:w="1984"/>
        <w:gridCol w:w="1701"/>
      </w:tblGrid>
      <w:tr w:rsidR="004E3BC2" w:rsidRPr="004E3BC2" w14:paraId="779F7AB2" w14:textId="77777777" w:rsidTr="00393431">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6896B27E" w14:textId="77777777" w:rsidR="004E3BC2" w:rsidRPr="004E3BC2" w:rsidRDefault="004E3BC2" w:rsidP="004E3BC2">
            <w:pPr>
              <w:jc w:val="center"/>
              <w:rPr>
                <w:rFonts w:eastAsia="仿宋_GB2312"/>
                <w:sz w:val="24"/>
                <w:szCs w:val="21"/>
              </w:rPr>
            </w:pPr>
            <w:r w:rsidRPr="004E3BC2">
              <w:rPr>
                <w:rFonts w:eastAsia="仿宋_GB2312"/>
                <w:sz w:val="24"/>
                <w:szCs w:val="21"/>
              </w:rPr>
              <w:t>知识产权</w:t>
            </w:r>
          </w:p>
          <w:p w14:paraId="784A817C" w14:textId="77777777" w:rsidR="004E3BC2" w:rsidRPr="004E3BC2" w:rsidRDefault="004E3BC2" w:rsidP="004E3BC2">
            <w:pPr>
              <w:jc w:val="center"/>
              <w:rPr>
                <w:rFonts w:eastAsia="仿宋_GB2312"/>
                <w:sz w:val="24"/>
                <w:szCs w:val="21"/>
              </w:rPr>
            </w:pPr>
            <w:r w:rsidRPr="004E3BC2">
              <w:rPr>
                <w:rFonts w:eastAsia="仿宋_GB2312"/>
                <w:sz w:val="24"/>
                <w:szCs w:val="21"/>
              </w:rPr>
              <w:t>（标准规范）类别</w:t>
            </w:r>
          </w:p>
        </w:tc>
        <w:tc>
          <w:tcPr>
            <w:tcW w:w="2268" w:type="dxa"/>
            <w:tcBorders>
              <w:top w:val="single" w:sz="4" w:space="0" w:color="auto"/>
              <w:left w:val="single" w:sz="4" w:space="0" w:color="auto"/>
              <w:bottom w:val="single" w:sz="4" w:space="0" w:color="auto"/>
              <w:right w:val="single" w:sz="4" w:space="0" w:color="auto"/>
            </w:tcBorders>
            <w:vAlign w:val="center"/>
          </w:tcPr>
          <w:p w14:paraId="5D565999" w14:textId="77777777" w:rsidR="004E3BC2" w:rsidRPr="004E3BC2" w:rsidRDefault="004E3BC2" w:rsidP="004E3BC2">
            <w:pPr>
              <w:jc w:val="center"/>
              <w:rPr>
                <w:rFonts w:eastAsia="仿宋_GB2312"/>
                <w:sz w:val="24"/>
                <w:szCs w:val="21"/>
              </w:rPr>
            </w:pPr>
            <w:r w:rsidRPr="004E3BC2">
              <w:rPr>
                <w:rFonts w:eastAsia="仿宋_GB2312"/>
                <w:sz w:val="24"/>
                <w:szCs w:val="21"/>
              </w:rPr>
              <w:t>知识产权</w:t>
            </w:r>
          </w:p>
          <w:p w14:paraId="54B81D9E" w14:textId="77777777" w:rsidR="004E3BC2" w:rsidRPr="004E3BC2" w:rsidRDefault="004E3BC2" w:rsidP="004E3BC2">
            <w:pPr>
              <w:jc w:val="center"/>
              <w:rPr>
                <w:rFonts w:eastAsia="仿宋_GB2312"/>
                <w:sz w:val="24"/>
                <w:szCs w:val="21"/>
              </w:rPr>
            </w:pPr>
            <w:r w:rsidRPr="004E3BC2">
              <w:rPr>
                <w:rFonts w:eastAsia="仿宋_GB2312"/>
                <w:sz w:val="24"/>
                <w:szCs w:val="21"/>
              </w:rPr>
              <w:t>（标准规范）</w:t>
            </w:r>
          </w:p>
          <w:p w14:paraId="36552AD7" w14:textId="77777777" w:rsidR="004E3BC2" w:rsidRPr="004E3BC2" w:rsidRDefault="004E3BC2" w:rsidP="004E3BC2">
            <w:pPr>
              <w:jc w:val="center"/>
              <w:rPr>
                <w:rFonts w:eastAsia="仿宋_GB2312"/>
                <w:sz w:val="24"/>
                <w:szCs w:val="21"/>
              </w:rPr>
            </w:pPr>
            <w:r w:rsidRPr="004E3BC2">
              <w:rPr>
                <w:rFonts w:eastAsia="仿宋_GB2312"/>
                <w:sz w:val="24"/>
                <w:szCs w:val="21"/>
              </w:rPr>
              <w:t>具体名称</w:t>
            </w:r>
          </w:p>
        </w:tc>
        <w:tc>
          <w:tcPr>
            <w:tcW w:w="1276" w:type="dxa"/>
            <w:tcBorders>
              <w:top w:val="single" w:sz="4" w:space="0" w:color="auto"/>
              <w:left w:val="single" w:sz="4" w:space="0" w:color="auto"/>
              <w:bottom w:val="single" w:sz="4" w:space="0" w:color="auto"/>
              <w:right w:val="single" w:sz="4" w:space="0" w:color="auto"/>
            </w:tcBorders>
            <w:vAlign w:val="center"/>
          </w:tcPr>
          <w:p w14:paraId="7C5937EB" w14:textId="77777777" w:rsidR="004E3BC2" w:rsidRPr="004E3BC2" w:rsidRDefault="004E3BC2" w:rsidP="004E3BC2">
            <w:pPr>
              <w:jc w:val="center"/>
              <w:rPr>
                <w:rFonts w:eastAsia="仿宋_GB2312"/>
                <w:sz w:val="24"/>
                <w:szCs w:val="21"/>
              </w:rPr>
            </w:pPr>
            <w:r w:rsidRPr="004E3BC2">
              <w:rPr>
                <w:rFonts w:eastAsia="仿宋_GB2312"/>
                <w:sz w:val="24"/>
                <w:szCs w:val="21"/>
              </w:rPr>
              <w:t>国家</w:t>
            </w:r>
          </w:p>
          <w:p w14:paraId="05C32CF5" w14:textId="77777777" w:rsidR="004E3BC2" w:rsidRPr="004E3BC2" w:rsidRDefault="004E3BC2" w:rsidP="004E3BC2">
            <w:pPr>
              <w:jc w:val="center"/>
              <w:rPr>
                <w:rFonts w:eastAsia="仿宋_GB2312"/>
                <w:bCs/>
                <w:snapToGrid w:val="0"/>
                <w:kern w:val="0"/>
                <w:sz w:val="24"/>
                <w:szCs w:val="21"/>
              </w:rPr>
            </w:pPr>
            <w:r w:rsidRPr="004E3BC2">
              <w:rPr>
                <w:rFonts w:eastAsia="仿宋_GB2312"/>
                <w:bCs/>
                <w:snapToGrid w:val="0"/>
                <w:kern w:val="0"/>
                <w:sz w:val="24"/>
                <w:szCs w:val="21"/>
              </w:rPr>
              <w:t>（地区）</w:t>
            </w:r>
          </w:p>
        </w:tc>
        <w:tc>
          <w:tcPr>
            <w:tcW w:w="1276" w:type="dxa"/>
            <w:tcBorders>
              <w:top w:val="single" w:sz="4" w:space="0" w:color="auto"/>
              <w:left w:val="single" w:sz="4" w:space="0" w:color="auto"/>
              <w:bottom w:val="single" w:sz="4" w:space="0" w:color="auto"/>
              <w:right w:val="single" w:sz="4" w:space="0" w:color="auto"/>
            </w:tcBorders>
            <w:vAlign w:val="center"/>
          </w:tcPr>
          <w:p w14:paraId="2BA06CC6" w14:textId="77777777" w:rsidR="004E3BC2" w:rsidRPr="004E3BC2" w:rsidRDefault="004E3BC2" w:rsidP="004E3BC2">
            <w:pPr>
              <w:jc w:val="center"/>
              <w:rPr>
                <w:rFonts w:eastAsia="仿宋_GB2312"/>
                <w:sz w:val="24"/>
                <w:szCs w:val="21"/>
              </w:rPr>
            </w:pPr>
            <w:r w:rsidRPr="004E3BC2">
              <w:rPr>
                <w:rFonts w:eastAsia="仿宋_GB2312"/>
                <w:sz w:val="24"/>
                <w:szCs w:val="21"/>
              </w:rPr>
              <w:t>授权号</w:t>
            </w:r>
          </w:p>
          <w:p w14:paraId="4479C37E" w14:textId="77777777" w:rsidR="004E3BC2" w:rsidRPr="004E3BC2" w:rsidRDefault="004E3BC2" w:rsidP="004E3BC2">
            <w:pPr>
              <w:jc w:val="center"/>
              <w:rPr>
                <w:rFonts w:eastAsia="仿宋_GB2312"/>
                <w:sz w:val="24"/>
                <w:szCs w:val="21"/>
              </w:rPr>
            </w:pPr>
            <w:r w:rsidRPr="004E3BC2">
              <w:rPr>
                <w:rFonts w:eastAsia="仿宋_GB2312"/>
                <w:sz w:val="24"/>
                <w:szCs w:val="21"/>
              </w:rPr>
              <w:t>（标准规范编号）</w:t>
            </w:r>
          </w:p>
        </w:tc>
        <w:tc>
          <w:tcPr>
            <w:tcW w:w="1134" w:type="dxa"/>
            <w:tcBorders>
              <w:top w:val="single" w:sz="4" w:space="0" w:color="auto"/>
              <w:left w:val="single" w:sz="4" w:space="0" w:color="auto"/>
              <w:bottom w:val="single" w:sz="4" w:space="0" w:color="auto"/>
              <w:right w:val="single" w:sz="4" w:space="0" w:color="auto"/>
            </w:tcBorders>
          </w:tcPr>
          <w:p w14:paraId="0E4D9144" w14:textId="77777777" w:rsidR="004E3BC2" w:rsidRPr="004E3BC2" w:rsidRDefault="004E3BC2" w:rsidP="004E3BC2">
            <w:pPr>
              <w:jc w:val="center"/>
              <w:rPr>
                <w:rFonts w:eastAsia="仿宋_GB2312"/>
                <w:sz w:val="24"/>
                <w:szCs w:val="21"/>
              </w:rPr>
            </w:pPr>
            <w:r w:rsidRPr="004E3BC2">
              <w:rPr>
                <w:rFonts w:eastAsia="仿宋_GB2312"/>
                <w:sz w:val="24"/>
                <w:szCs w:val="21"/>
              </w:rPr>
              <w:t>授权</w:t>
            </w:r>
          </w:p>
          <w:p w14:paraId="50CAA509" w14:textId="77777777" w:rsidR="004E3BC2" w:rsidRPr="004E3BC2" w:rsidRDefault="004E3BC2" w:rsidP="004E3BC2">
            <w:pPr>
              <w:jc w:val="center"/>
              <w:rPr>
                <w:rFonts w:eastAsia="仿宋_GB2312"/>
                <w:sz w:val="24"/>
                <w:szCs w:val="21"/>
              </w:rPr>
            </w:pPr>
            <w:r w:rsidRPr="004E3BC2">
              <w:rPr>
                <w:rFonts w:eastAsia="仿宋_GB2312"/>
                <w:sz w:val="24"/>
                <w:szCs w:val="21"/>
              </w:rPr>
              <w:t>（标准发布）</w:t>
            </w:r>
          </w:p>
          <w:p w14:paraId="092A211D" w14:textId="77777777" w:rsidR="004E3BC2" w:rsidRPr="004E3BC2" w:rsidRDefault="004E3BC2" w:rsidP="004E3BC2">
            <w:pPr>
              <w:jc w:val="center"/>
              <w:rPr>
                <w:rFonts w:eastAsia="仿宋_GB2312"/>
                <w:sz w:val="24"/>
                <w:szCs w:val="21"/>
              </w:rPr>
            </w:pPr>
            <w:r w:rsidRPr="004E3BC2">
              <w:rPr>
                <w:rFonts w:eastAsia="仿宋_GB2312"/>
                <w:sz w:val="24"/>
                <w:szCs w:val="21"/>
              </w:rPr>
              <w:t>日期</w:t>
            </w:r>
          </w:p>
        </w:tc>
        <w:tc>
          <w:tcPr>
            <w:tcW w:w="1213" w:type="dxa"/>
            <w:tcBorders>
              <w:top w:val="single" w:sz="4" w:space="0" w:color="auto"/>
              <w:left w:val="single" w:sz="4" w:space="0" w:color="auto"/>
              <w:bottom w:val="single" w:sz="4" w:space="0" w:color="auto"/>
              <w:right w:val="single" w:sz="4" w:space="0" w:color="auto"/>
            </w:tcBorders>
            <w:vAlign w:val="center"/>
          </w:tcPr>
          <w:p w14:paraId="30451D05" w14:textId="77777777" w:rsidR="004E3BC2" w:rsidRPr="004E3BC2" w:rsidRDefault="004E3BC2" w:rsidP="004E3BC2">
            <w:pPr>
              <w:jc w:val="center"/>
              <w:rPr>
                <w:rFonts w:eastAsia="仿宋_GB2312"/>
                <w:sz w:val="24"/>
                <w:szCs w:val="21"/>
              </w:rPr>
            </w:pPr>
            <w:r w:rsidRPr="004E3BC2">
              <w:rPr>
                <w:rFonts w:eastAsia="仿宋_GB2312"/>
                <w:sz w:val="24"/>
                <w:szCs w:val="21"/>
              </w:rPr>
              <w:t>证书编号（标准规范批准发布部门）</w:t>
            </w:r>
          </w:p>
        </w:tc>
        <w:tc>
          <w:tcPr>
            <w:tcW w:w="1480" w:type="dxa"/>
            <w:tcBorders>
              <w:top w:val="single" w:sz="4" w:space="0" w:color="auto"/>
              <w:left w:val="single" w:sz="4" w:space="0" w:color="auto"/>
              <w:bottom w:val="single" w:sz="4" w:space="0" w:color="auto"/>
              <w:right w:val="single" w:sz="4" w:space="0" w:color="auto"/>
            </w:tcBorders>
            <w:vAlign w:val="center"/>
          </w:tcPr>
          <w:p w14:paraId="6677073B" w14:textId="77777777" w:rsidR="004E3BC2" w:rsidRPr="004E3BC2" w:rsidRDefault="004E3BC2" w:rsidP="004E3BC2">
            <w:pPr>
              <w:jc w:val="center"/>
              <w:rPr>
                <w:rFonts w:eastAsia="仿宋_GB2312"/>
                <w:sz w:val="24"/>
                <w:szCs w:val="21"/>
              </w:rPr>
            </w:pPr>
            <w:r w:rsidRPr="004E3BC2">
              <w:rPr>
                <w:rFonts w:eastAsia="仿宋_GB2312"/>
                <w:sz w:val="24"/>
                <w:szCs w:val="21"/>
              </w:rPr>
              <w:t>权利人</w:t>
            </w:r>
          </w:p>
          <w:p w14:paraId="7F5D4808" w14:textId="77777777" w:rsidR="004E3BC2" w:rsidRPr="004E3BC2" w:rsidRDefault="004E3BC2" w:rsidP="004E3BC2">
            <w:pPr>
              <w:jc w:val="center"/>
              <w:rPr>
                <w:rFonts w:eastAsia="仿宋_GB2312"/>
                <w:sz w:val="24"/>
                <w:szCs w:val="21"/>
              </w:rPr>
            </w:pPr>
            <w:r w:rsidRPr="004E3BC2">
              <w:rPr>
                <w:rFonts w:eastAsia="仿宋_GB2312"/>
                <w:sz w:val="24"/>
                <w:szCs w:val="21"/>
              </w:rPr>
              <w:t>（标准规范起草单位）</w:t>
            </w:r>
          </w:p>
        </w:tc>
        <w:tc>
          <w:tcPr>
            <w:tcW w:w="1984" w:type="dxa"/>
            <w:tcBorders>
              <w:top w:val="single" w:sz="4" w:space="0" w:color="auto"/>
              <w:left w:val="single" w:sz="4" w:space="0" w:color="auto"/>
              <w:bottom w:val="single" w:sz="4" w:space="0" w:color="auto"/>
              <w:right w:val="single" w:sz="4" w:space="0" w:color="auto"/>
            </w:tcBorders>
            <w:vAlign w:val="center"/>
          </w:tcPr>
          <w:p w14:paraId="38A166CC" w14:textId="77777777" w:rsidR="004E3BC2" w:rsidRPr="004E3BC2" w:rsidRDefault="004E3BC2" w:rsidP="004E3BC2">
            <w:pPr>
              <w:jc w:val="center"/>
              <w:rPr>
                <w:rFonts w:eastAsia="仿宋_GB2312"/>
                <w:sz w:val="24"/>
                <w:szCs w:val="21"/>
              </w:rPr>
            </w:pPr>
            <w:r w:rsidRPr="004E3BC2">
              <w:rPr>
                <w:rFonts w:eastAsia="仿宋_GB2312"/>
                <w:sz w:val="24"/>
                <w:szCs w:val="21"/>
              </w:rPr>
              <w:t>发明人</w:t>
            </w:r>
          </w:p>
          <w:p w14:paraId="22F17EBF" w14:textId="77777777" w:rsidR="004E3BC2" w:rsidRPr="004E3BC2" w:rsidRDefault="004E3BC2" w:rsidP="004E3BC2">
            <w:pPr>
              <w:jc w:val="center"/>
              <w:rPr>
                <w:rFonts w:eastAsia="仿宋_GB2312"/>
                <w:sz w:val="24"/>
                <w:szCs w:val="21"/>
              </w:rPr>
            </w:pPr>
            <w:r w:rsidRPr="004E3BC2">
              <w:rPr>
                <w:rFonts w:eastAsia="仿宋_GB2312"/>
                <w:sz w:val="24"/>
                <w:szCs w:val="21"/>
              </w:rPr>
              <w:t>（标准规范起草人）</w:t>
            </w:r>
          </w:p>
        </w:tc>
        <w:tc>
          <w:tcPr>
            <w:tcW w:w="1701" w:type="dxa"/>
            <w:tcBorders>
              <w:top w:val="single" w:sz="4" w:space="0" w:color="auto"/>
              <w:left w:val="single" w:sz="4" w:space="0" w:color="auto"/>
              <w:bottom w:val="single" w:sz="4" w:space="0" w:color="auto"/>
              <w:right w:val="single" w:sz="4" w:space="0" w:color="auto"/>
            </w:tcBorders>
            <w:vAlign w:val="center"/>
          </w:tcPr>
          <w:p w14:paraId="259828AD" w14:textId="77777777" w:rsidR="004E3BC2" w:rsidRPr="004E3BC2" w:rsidRDefault="004E3BC2" w:rsidP="004E3BC2">
            <w:pPr>
              <w:jc w:val="center"/>
              <w:rPr>
                <w:rFonts w:eastAsia="仿宋_GB2312"/>
                <w:sz w:val="24"/>
                <w:szCs w:val="21"/>
              </w:rPr>
            </w:pPr>
            <w:r w:rsidRPr="004E3BC2">
              <w:rPr>
                <w:rFonts w:eastAsia="仿宋_GB2312"/>
                <w:sz w:val="24"/>
                <w:szCs w:val="21"/>
              </w:rPr>
              <w:t>发明专利</w:t>
            </w:r>
          </w:p>
          <w:p w14:paraId="595D2CAB" w14:textId="77777777" w:rsidR="004E3BC2" w:rsidRPr="004E3BC2" w:rsidRDefault="004E3BC2" w:rsidP="004E3BC2">
            <w:pPr>
              <w:jc w:val="center"/>
              <w:rPr>
                <w:rFonts w:eastAsia="仿宋_GB2312"/>
                <w:sz w:val="24"/>
                <w:szCs w:val="21"/>
              </w:rPr>
            </w:pPr>
            <w:r w:rsidRPr="004E3BC2">
              <w:rPr>
                <w:rFonts w:eastAsia="仿宋_GB2312"/>
                <w:sz w:val="24"/>
                <w:szCs w:val="21"/>
              </w:rPr>
              <w:t>（标准规范）</w:t>
            </w:r>
          </w:p>
          <w:p w14:paraId="66878252" w14:textId="77777777" w:rsidR="004E3BC2" w:rsidRPr="004E3BC2" w:rsidRDefault="004E3BC2" w:rsidP="004E3BC2">
            <w:pPr>
              <w:jc w:val="center"/>
              <w:rPr>
                <w:rFonts w:eastAsia="仿宋_GB2312"/>
                <w:sz w:val="24"/>
                <w:szCs w:val="21"/>
              </w:rPr>
            </w:pPr>
            <w:r w:rsidRPr="004E3BC2">
              <w:rPr>
                <w:rFonts w:eastAsia="仿宋_GB2312"/>
                <w:sz w:val="24"/>
                <w:szCs w:val="21"/>
              </w:rPr>
              <w:t>有效状态</w:t>
            </w:r>
          </w:p>
        </w:tc>
      </w:tr>
      <w:tr w:rsidR="004E3BC2" w:rsidRPr="004E3BC2" w14:paraId="7C0536D9" w14:textId="77777777" w:rsidTr="00393431">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3C3308FB" w14:textId="77777777" w:rsidR="004E3BC2" w:rsidRPr="004E3BC2" w:rsidRDefault="004E3BC2" w:rsidP="004E3BC2">
            <w:pPr>
              <w:jc w:val="center"/>
              <w:rPr>
                <w:rFonts w:eastAsia="仿宋_GB2312"/>
                <w:sz w:val="24"/>
                <w:szCs w:val="24"/>
              </w:rPr>
            </w:pPr>
            <w:r w:rsidRPr="004E3BC2">
              <w:rPr>
                <w:rFonts w:eastAsia="仿宋_GB2312"/>
                <w:sz w:val="24"/>
                <w:szCs w:val="24"/>
              </w:rPr>
              <w:t>授权国家发明专利</w:t>
            </w:r>
          </w:p>
        </w:tc>
        <w:tc>
          <w:tcPr>
            <w:tcW w:w="2268" w:type="dxa"/>
            <w:tcBorders>
              <w:top w:val="single" w:sz="4" w:space="0" w:color="auto"/>
              <w:left w:val="single" w:sz="4" w:space="0" w:color="auto"/>
              <w:bottom w:val="single" w:sz="4" w:space="0" w:color="auto"/>
              <w:right w:val="single" w:sz="4" w:space="0" w:color="auto"/>
            </w:tcBorders>
            <w:vAlign w:val="center"/>
          </w:tcPr>
          <w:p w14:paraId="0CEC6B04" w14:textId="77777777" w:rsidR="004E3BC2" w:rsidRPr="004E3BC2" w:rsidRDefault="004E3BC2" w:rsidP="004E3BC2">
            <w:pPr>
              <w:jc w:val="center"/>
              <w:rPr>
                <w:rFonts w:eastAsia="仿宋_GB2312"/>
                <w:sz w:val="24"/>
                <w:szCs w:val="24"/>
              </w:rPr>
            </w:pPr>
            <w:r w:rsidRPr="004E3BC2">
              <w:rPr>
                <w:rFonts w:eastAsia="仿宋_GB2312"/>
                <w:sz w:val="24"/>
                <w:szCs w:val="24"/>
              </w:rPr>
              <w:t>一种无菌剂添加的易腐垃圾生物干化促腐熟处理工艺</w:t>
            </w:r>
          </w:p>
        </w:tc>
        <w:tc>
          <w:tcPr>
            <w:tcW w:w="1276" w:type="dxa"/>
            <w:tcBorders>
              <w:top w:val="single" w:sz="4" w:space="0" w:color="auto"/>
              <w:left w:val="single" w:sz="4" w:space="0" w:color="auto"/>
              <w:bottom w:val="single" w:sz="4" w:space="0" w:color="auto"/>
              <w:right w:val="single" w:sz="4" w:space="0" w:color="auto"/>
            </w:tcBorders>
            <w:vAlign w:val="center"/>
          </w:tcPr>
          <w:p w14:paraId="64D22628" w14:textId="77777777" w:rsidR="004E3BC2" w:rsidRPr="004E3BC2" w:rsidRDefault="004E3BC2" w:rsidP="004E3BC2">
            <w:pPr>
              <w:jc w:val="center"/>
              <w:rPr>
                <w:rFonts w:eastAsia="仿宋_GB2312"/>
                <w:sz w:val="24"/>
                <w:szCs w:val="24"/>
              </w:rPr>
            </w:pPr>
            <w:r w:rsidRPr="004E3BC2">
              <w:rPr>
                <w:rFonts w:eastAsia="仿宋_GB2312"/>
                <w:sz w:val="24"/>
                <w:szCs w:val="24"/>
              </w:rPr>
              <w:t>中国</w:t>
            </w:r>
          </w:p>
        </w:tc>
        <w:tc>
          <w:tcPr>
            <w:tcW w:w="1276" w:type="dxa"/>
            <w:tcBorders>
              <w:top w:val="single" w:sz="4" w:space="0" w:color="auto"/>
              <w:left w:val="single" w:sz="4" w:space="0" w:color="auto"/>
              <w:bottom w:val="single" w:sz="4" w:space="0" w:color="auto"/>
              <w:right w:val="single" w:sz="4" w:space="0" w:color="auto"/>
            </w:tcBorders>
            <w:vAlign w:val="center"/>
          </w:tcPr>
          <w:p w14:paraId="6D0EC517" w14:textId="77777777" w:rsidR="004E3BC2" w:rsidRPr="004E3BC2" w:rsidRDefault="004E3BC2" w:rsidP="004E3BC2">
            <w:pPr>
              <w:jc w:val="center"/>
              <w:rPr>
                <w:rFonts w:eastAsia="仿宋_GB2312"/>
                <w:sz w:val="24"/>
                <w:szCs w:val="24"/>
              </w:rPr>
            </w:pPr>
            <w:r w:rsidRPr="004E3BC2">
              <w:rPr>
                <w:rFonts w:eastAsia="仿宋_GB2312"/>
                <w:sz w:val="24"/>
                <w:szCs w:val="24"/>
              </w:rPr>
              <w:t>ZL202111514016.0</w:t>
            </w:r>
          </w:p>
        </w:tc>
        <w:tc>
          <w:tcPr>
            <w:tcW w:w="1134" w:type="dxa"/>
            <w:tcBorders>
              <w:top w:val="single" w:sz="4" w:space="0" w:color="auto"/>
              <w:left w:val="single" w:sz="4" w:space="0" w:color="auto"/>
              <w:bottom w:val="single" w:sz="4" w:space="0" w:color="auto"/>
              <w:right w:val="single" w:sz="4" w:space="0" w:color="auto"/>
            </w:tcBorders>
            <w:vAlign w:val="center"/>
          </w:tcPr>
          <w:p w14:paraId="6AABE728" w14:textId="77777777" w:rsidR="004E3BC2" w:rsidRPr="004E3BC2" w:rsidRDefault="004E3BC2" w:rsidP="004E3BC2">
            <w:pPr>
              <w:jc w:val="center"/>
              <w:rPr>
                <w:rFonts w:eastAsia="仿宋_GB2312"/>
                <w:sz w:val="24"/>
                <w:szCs w:val="24"/>
              </w:rPr>
            </w:pPr>
            <w:r w:rsidRPr="004E3BC2">
              <w:rPr>
                <w:rFonts w:eastAsia="仿宋_GB2312"/>
                <w:sz w:val="24"/>
                <w:szCs w:val="24"/>
              </w:rPr>
              <w:t>2022-10-18</w:t>
            </w:r>
          </w:p>
        </w:tc>
        <w:tc>
          <w:tcPr>
            <w:tcW w:w="1213" w:type="dxa"/>
            <w:tcBorders>
              <w:top w:val="single" w:sz="4" w:space="0" w:color="auto"/>
              <w:left w:val="single" w:sz="4" w:space="0" w:color="auto"/>
              <w:bottom w:val="single" w:sz="4" w:space="0" w:color="auto"/>
              <w:right w:val="single" w:sz="4" w:space="0" w:color="auto"/>
            </w:tcBorders>
            <w:vAlign w:val="center"/>
          </w:tcPr>
          <w:p w14:paraId="5FCFE7A2" w14:textId="77777777" w:rsidR="004E3BC2" w:rsidRPr="004E3BC2" w:rsidRDefault="004E3BC2" w:rsidP="004E3BC2">
            <w:pPr>
              <w:jc w:val="center"/>
              <w:rPr>
                <w:rFonts w:eastAsia="仿宋_GB2312"/>
                <w:sz w:val="24"/>
                <w:szCs w:val="24"/>
              </w:rPr>
            </w:pPr>
            <w:r w:rsidRPr="004E3BC2">
              <w:rPr>
                <w:rFonts w:eastAsia="仿宋_GB2312"/>
                <w:sz w:val="24"/>
                <w:szCs w:val="24"/>
              </w:rPr>
              <w:t>5521892</w:t>
            </w:r>
          </w:p>
        </w:tc>
        <w:tc>
          <w:tcPr>
            <w:tcW w:w="1480" w:type="dxa"/>
            <w:tcBorders>
              <w:top w:val="single" w:sz="4" w:space="0" w:color="auto"/>
              <w:left w:val="single" w:sz="4" w:space="0" w:color="auto"/>
              <w:bottom w:val="single" w:sz="4" w:space="0" w:color="auto"/>
              <w:right w:val="single" w:sz="4" w:space="0" w:color="auto"/>
            </w:tcBorders>
            <w:vAlign w:val="center"/>
          </w:tcPr>
          <w:p w14:paraId="45F62697" w14:textId="77777777" w:rsidR="004E3BC2" w:rsidRPr="004E3BC2" w:rsidRDefault="004E3BC2" w:rsidP="004E3BC2">
            <w:pPr>
              <w:jc w:val="center"/>
              <w:rPr>
                <w:rFonts w:eastAsia="仿宋_GB2312"/>
                <w:sz w:val="24"/>
                <w:szCs w:val="24"/>
              </w:rPr>
            </w:pPr>
            <w:r w:rsidRPr="004E3BC2">
              <w:rPr>
                <w:rFonts w:eastAsia="仿宋_GB2312"/>
                <w:sz w:val="24"/>
                <w:szCs w:val="24"/>
              </w:rPr>
              <w:t>浙江大学</w:t>
            </w:r>
          </w:p>
        </w:tc>
        <w:tc>
          <w:tcPr>
            <w:tcW w:w="1984" w:type="dxa"/>
            <w:tcBorders>
              <w:top w:val="single" w:sz="4" w:space="0" w:color="auto"/>
              <w:left w:val="single" w:sz="4" w:space="0" w:color="auto"/>
              <w:bottom w:val="single" w:sz="4" w:space="0" w:color="auto"/>
              <w:right w:val="single" w:sz="4" w:space="0" w:color="auto"/>
            </w:tcBorders>
            <w:vAlign w:val="center"/>
          </w:tcPr>
          <w:p w14:paraId="0F33488C" w14:textId="77777777" w:rsidR="004E3BC2" w:rsidRPr="004E3BC2" w:rsidRDefault="004E3BC2" w:rsidP="004E3BC2">
            <w:pPr>
              <w:jc w:val="center"/>
              <w:rPr>
                <w:rFonts w:eastAsia="仿宋_GB2312"/>
                <w:sz w:val="24"/>
                <w:szCs w:val="24"/>
              </w:rPr>
            </w:pPr>
            <w:r w:rsidRPr="004E3BC2">
              <w:rPr>
                <w:rFonts w:eastAsia="仿宋_GB2312"/>
                <w:sz w:val="24"/>
                <w:szCs w:val="24"/>
              </w:rPr>
              <w:t>吴伟祥，辛立庆，王昊书，莫洁菲，阮诗婷</w:t>
            </w:r>
          </w:p>
        </w:tc>
        <w:tc>
          <w:tcPr>
            <w:tcW w:w="1701" w:type="dxa"/>
            <w:tcBorders>
              <w:top w:val="single" w:sz="4" w:space="0" w:color="auto"/>
              <w:left w:val="single" w:sz="4" w:space="0" w:color="auto"/>
              <w:bottom w:val="single" w:sz="4" w:space="0" w:color="auto"/>
              <w:right w:val="single" w:sz="4" w:space="0" w:color="auto"/>
            </w:tcBorders>
            <w:vAlign w:val="center"/>
          </w:tcPr>
          <w:p w14:paraId="3D72E698" w14:textId="77777777" w:rsidR="004E3BC2" w:rsidRPr="004E3BC2" w:rsidRDefault="004E3BC2" w:rsidP="004E3BC2">
            <w:pPr>
              <w:jc w:val="center"/>
              <w:rPr>
                <w:rFonts w:eastAsia="仿宋_GB2312"/>
                <w:sz w:val="24"/>
                <w:szCs w:val="24"/>
              </w:rPr>
            </w:pPr>
            <w:r w:rsidRPr="004E3BC2">
              <w:rPr>
                <w:rFonts w:eastAsia="仿宋_GB2312"/>
                <w:sz w:val="24"/>
                <w:szCs w:val="24"/>
              </w:rPr>
              <w:t>有效</w:t>
            </w:r>
          </w:p>
        </w:tc>
      </w:tr>
      <w:tr w:rsidR="004E3BC2" w:rsidRPr="004E3BC2" w14:paraId="2742E00A" w14:textId="77777777" w:rsidTr="00393431">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6F1616AB" w14:textId="77777777" w:rsidR="004E3BC2" w:rsidRPr="004E3BC2" w:rsidRDefault="004E3BC2" w:rsidP="004E3BC2">
            <w:pPr>
              <w:jc w:val="center"/>
              <w:rPr>
                <w:rFonts w:eastAsia="仿宋_GB2312"/>
                <w:sz w:val="24"/>
                <w:szCs w:val="24"/>
              </w:rPr>
            </w:pPr>
            <w:r w:rsidRPr="004E3BC2">
              <w:rPr>
                <w:rFonts w:eastAsia="仿宋_GB2312"/>
                <w:sz w:val="24"/>
                <w:szCs w:val="24"/>
              </w:rPr>
              <w:t>授权国家发明专利</w:t>
            </w:r>
          </w:p>
        </w:tc>
        <w:tc>
          <w:tcPr>
            <w:tcW w:w="2268" w:type="dxa"/>
            <w:tcBorders>
              <w:top w:val="single" w:sz="4" w:space="0" w:color="auto"/>
              <w:left w:val="single" w:sz="4" w:space="0" w:color="auto"/>
              <w:bottom w:val="single" w:sz="4" w:space="0" w:color="auto"/>
              <w:right w:val="single" w:sz="4" w:space="0" w:color="auto"/>
            </w:tcBorders>
            <w:vAlign w:val="center"/>
          </w:tcPr>
          <w:p w14:paraId="3D70976E" w14:textId="77777777" w:rsidR="004E3BC2" w:rsidRPr="004E3BC2" w:rsidRDefault="004E3BC2" w:rsidP="004E3BC2">
            <w:pPr>
              <w:jc w:val="center"/>
              <w:rPr>
                <w:rFonts w:eastAsia="仿宋_GB2312"/>
                <w:sz w:val="24"/>
                <w:szCs w:val="24"/>
              </w:rPr>
            </w:pPr>
            <w:r w:rsidRPr="004E3BC2">
              <w:rPr>
                <w:rFonts w:eastAsia="仿宋_GB2312"/>
                <w:sz w:val="24"/>
                <w:szCs w:val="24"/>
              </w:rPr>
              <w:t>生活垃圾发酵装置及减量资源一体化设备和方法</w:t>
            </w:r>
          </w:p>
        </w:tc>
        <w:tc>
          <w:tcPr>
            <w:tcW w:w="1276" w:type="dxa"/>
            <w:tcBorders>
              <w:top w:val="single" w:sz="4" w:space="0" w:color="auto"/>
              <w:left w:val="single" w:sz="4" w:space="0" w:color="auto"/>
              <w:bottom w:val="single" w:sz="4" w:space="0" w:color="auto"/>
              <w:right w:val="single" w:sz="4" w:space="0" w:color="auto"/>
            </w:tcBorders>
            <w:vAlign w:val="center"/>
          </w:tcPr>
          <w:p w14:paraId="236E33CD" w14:textId="77777777" w:rsidR="004E3BC2" w:rsidRPr="004E3BC2" w:rsidRDefault="004E3BC2" w:rsidP="004E3BC2">
            <w:pPr>
              <w:jc w:val="center"/>
              <w:rPr>
                <w:rFonts w:eastAsia="仿宋_GB2312"/>
                <w:sz w:val="24"/>
                <w:szCs w:val="24"/>
              </w:rPr>
            </w:pPr>
            <w:r w:rsidRPr="004E3BC2">
              <w:rPr>
                <w:rFonts w:eastAsia="仿宋_GB2312"/>
                <w:sz w:val="24"/>
                <w:szCs w:val="24"/>
              </w:rPr>
              <w:t>中国</w:t>
            </w:r>
          </w:p>
        </w:tc>
        <w:tc>
          <w:tcPr>
            <w:tcW w:w="1276" w:type="dxa"/>
            <w:tcBorders>
              <w:top w:val="single" w:sz="4" w:space="0" w:color="auto"/>
              <w:left w:val="single" w:sz="4" w:space="0" w:color="auto"/>
              <w:bottom w:val="single" w:sz="4" w:space="0" w:color="auto"/>
              <w:right w:val="single" w:sz="4" w:space="0" w:color="auto"/>
            </w:tcBorders>
            <w:vAlign w:val="center"/>
          </w:tcPr>
          <w:p w14:paraId="55C5F4F8" w14:textId="77777777" w:rsidR="004E3BC2" w:rsidRPr="004E3BC2" w:rsidRDefault="004E3BC2" w:rsidP="004E3BC2">
            <w:pPr>
              <w:jc w:val="center"/>
              <w:rPr>
                <w:rFonts w:eastAsia="仿宋_GB2312"/>
                <w:sz w:val="24"/>
                <w:szCs w:val="24"/>
              </w:rPr>
            </w:pPr>
            <w:r w:rsidRPr="004E3BC2">
              <w:rPr>
                <w:rFonts w:eastAsia="仿宋_GB2312"/>
                <w:sz w:val="24"/>
                <w:szCs w:val="24"/>
              </w:rPr>
              <w:t>ZL201710564145.8</w:t>
            </w:r>
          </w:p>
        </w:tc>
        <w:tc>
          <w:tcPr>
            <w:tcW w:w="1134" w:type="dxa"/>
            <w:tcBorders>
              <w:top w:val="single" w:sz="4" w:space="0" w:color="auto"/>
              <w:left w:val="single" w:sz="4" w:space="0" w:color="auto"/>
              <w:bottom w:val="single" w:sz="4" w:space="0" w:color="auto"/>
              <w:right w:val="single" w:sz="4" w:space="0" w:color="auto"/>
            </w:tcBorders>
            <w:vAlign w:val="center"/>
          </w:tcPr>
          <w:p w14:paraId="2653C276" w14:textId="77777777" w:rsidR="004E3BC2" w:rsidRPr="004E3BC2" w:rsidRDefault="004E3BC2" w:rsidP="004E3BC2">
            <w:pPr>
              <w:jc w:val="center"/>
              <w:rPr>
                <w:rFonts w:eastAsia="仿宋_GB2312"/>
                <w:sz w:val="24"/>
                <w:szCs w:val="24"/>
              </w:rPr>
            </w:pPr>
            <w:r w:rsidRPr="004E3BC2">
              <w:rPr>
                <w:rFonts w:eastAsia="仿宋_GB2312"/>
                <w:sz w:val="24"/>
                <w:szCs w:val="24"/>
              </w:rPr>
              <w:t>2018-05-08</w:t>
            </w:r>
          </w:p>
        </w:tc>
        <w:tc>
          <w:tcPr>
            <w:tcW w:w="1213" w:type="dxa"/>
            <w:tcBorders>
              <w:top w:val="single" w:sz="4" w:space="0" w:color="auto"/>
              <w:left w:val="single" w:sz="4" w:space="0" w:color="auto"/>
              <w:bottom w:val="single" w:sz="4" w:space="0" w:color="auto"/>
              <w:right w:val="single" w:sz="4" w:space="0" w:color="auto"/>
            </w:tcBorders>
            <w:vAlign w:val="center"/>
          </w:tcPr>
          <w:p w14:paraId="7657DFB6" w14:textId="77777777" w:rsidR="004E3BC2" w:rsidRPr="004E3BC2" w:rsidRDefault="004E3BC2" w:rsidP="004E3BC2">
            <w:pPr>
              <w:jc w:val="center"/>
              <w:rPr>
                <w:rFonts w:eastAsia="仿宋_GB2312"/>
                <w:sz w:val="24"/>
                <w:szCs w:val="24"/>
              </w:rPr>
            </w:pPr>
            <w:r w:rsidRPr="004E3BC2">
              <w:rPr>
                <w:rFonts w:eastAsia="仿宋_GB2312"/>
                <w:sz w:val="24"/>
                <w:szCs w:val="24"/>
              </w:rPr>
              <w:t>2915266</w:t>
            </w:r>
          </w:p>
        </w:tc>
        <w:tc>
          <w:tcPr>
            <w:tcW w:w="1480" w:type="dxa"/>
            <w:tcBorders>
              <w:top w:val="single" w:sz="4" w:space="0" w:color="auto"/>
              <w:left w:val="single" w:sz="4" w:space="0" w:color="auto"/>
              <w:bottom w:val="single" w:sz="4" w:space="0" w:color="auto"/>
              <w:right w:val="single" w:sz="4" w:space="0" w:color="auto"/>
            </w:tcBorders>
            <w:vAlign w:val="center"/>
          </w:tcPr>
          <w:p w14:paraId="242E47D3" w14:textId="77777777" w:rsidR="004E3BC2" w:rsidRPr="004E3BC2" w:rsidRDefault="004E3BC2" w:rsidP="004E3BC2">
            <w:pPr>
              <w:jc w:val="center"/>
              <w:rPr>
                <w:rFonts w:eastAsia="仿宋_GB2312"/>
                <w:sz w:val="24"/>
                <w:szCs w:val="24"/>
              </w:rPr>
            </w:pPr>
            <w:r w:rsidRPr="004E3BC2">
              <w:rPr>
                <w:rFonts w:eastAsia="仿宋_GB2312"/>
                <w:sz w:val="24"/>
                <w:szCs w:val="24"/>
              </w:rPr>
              <w:t>浙江大学</w:t>
            </w:r>
          </w:p>
        </w:tc>
        <w:tc>
          <w:tcPr>
            <w:tcW w:w="1984" w:type="dxa"/>
            <w:tcBorders>
              <w:top w:val="single" w:sz="4" w:space="0" w:color="auto"/>
              <w:left w:val="single" w:sz="4" w:space="0" w:color="auto"/>
              <w:bottom w:val="single" w:sz="4" w:space="0" w:color="auto"/>
              <w:right w:val="single" w:sz="4" w:space="0" w:color="auto"/>
            </w:tcBorders>
            <w:vAlign w:val="center"/>
          </w:tcPr>
          <w:p w14:paraId="1E862320" w14:textId="77777777" w:rsidR="004E3BC2" w:rsidRPr="004E3BC2" w:rsidRDefault="004E3BC2" w:rsidP="004E3BC2">
            <w:pPr>
              <w:jc w:val="center"/>
              <w:rPr>
                <w:rFonts w:eastAsia="仿宋_GB2312"/>
                <w:sz w:val="24"/>
                <w:szCs w:val="24"/>
              </w:rPr>
            </w:pPr>
            <w:r w:rsidRPr="004E3BC2">
              <w:rPr>
                <w:rFonts w:eastAsia="仿宋_GB2312"/>
                <w:sz w:val="24"/>
                <w:szCs w:val="24"/>
              </w:rPr>
              <w:t>吴伟祥，李相儒，王昊书，秦勇</w:t>
            </w:r>
          </w:p>
        </w:tc>
        <w:tc>
          <w:tcPr>
            <w:tcW w:w="1701" w:type="dxa"/>
            <w:tcBorders>
              <w:top w:val="single" w:sz="4" w:space="0" w:color="auto"/>
              <w:left w:val="single" w:sz="4" w:space="0" w:color="auto"/>
              <w:bottom w:val="single" w:sz="4" w:space="0" w:color="auto"/>
              <w:right w:val="single" w:sz="4" w:space="0" w:color="auto"/>
            </w:tcBorders>
            <w:vAlign w:val="center"/>
          </w:tcPr>
          <w:p w14:paraId="1AFE4251" w14:textId="77777777" w:rsidR="004E3BC2" w:rsidRPr="004E3BC2" w:rsidRDefault="004E3BC2" w:rsidP="004E3BC2">
            <w:pPr>
              <w:jc w:val="center"/>
              <w:rPr>
                <w:rFonts w:eastAsia="仿宋_GB2312"/>
                <w:sz w:val="24"/>
                <w:szCs w:val="24"/>
              </w:rPr>
            </w:pPr>
            <w:r w:rsidRPr="004E3BC2">
              <w:rPr>
                <w:rFonts w:eastAsia="仿宋_GB2312"/>
                <w:sz w:val="24"/>
                <w:szCs w:val="24"/>
              </w:rPr>
              <w:t>有效</w:t>
            </w:r>
          </w:p>
        </w:tc>
      </w:tr>
      <w:tr w:rsidR="004E3BC2" w:rsidRPr="004E3BC2" w14:paraId="201D7A09" w14:textId="77777777" w:rsidTr="00393431">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4B99A577" w14:textId="77777777" w:rsidR="004E3BC2" w:rsidRPr="004E3BC2" w:rsidRDefault="004E3BC2" w:rsidP="004E3BC2">
            <w:pPr>
              <w:jc w:val="center"/>
              <w:rPr>
                <w:rFonts w:eastAsia="仿宋_GB2312"/>
                <w:sz w:val="24"/>
                <w:szCs w:val="24"/>
              </w:rPr>
            </w:pPr>
            <w:r w:rsidRPr="004E3BC2">
              <w:rPr>
                <w:rFonts w:eastAsia="仿宋_GB2312"/>
                <w:sz w:val="24"/>
                <w:szCs w:val="24"/>
              </w:rPr>
              <w:t>授权国家发明专利</w:t>
            </w:r>
          </w:p>
        </w:tc>
        <w:tc>
          <w:tcPr>
            <w:tcW w:w="2268" w:type="dxa"/>
            <w:tcBorders>
              <w:top w:val="single" w:sz="4" w:space="0" w:color="auto"/>
              <w:left w:val="single" w:sz="4" w:space="0" w:color="auto"/>
              <w:bottom w:val="single" w:sz="4" w:space="0" w:color="auto"/>
              <w:right w:val="single" w:sz="4" w:space="0" w:color="auto"/>
            </w:tcBorders>
            <w:vAlign w:val="center"/>
          </w:tcPr>
          <w:p w14:paraId="606DAB28" w14:textId="77777777" w:rsidR="004E3BC2" w:rsidRPr="004E3BC2" w:rsidRDefault="004E3BC2" w:rsidP="004E3BC2">
            <w:pPr>
              <w:jc w:val="center"/>
              <w:rPr>
                <w:rFonts w:eastAsia="仿宋_GB2312"/>
                <w:sz w:val="24"/>
                <w:szCs w:val="24"/>
              </w:rPr>
            </w:pPr>
            <w:r w:rsidRPr="004E3BC2">
              <w:rPr>
                <w:rFonts w:eastAsia="仿宋_GB2312"/>
                <w:sz w:val="24"/>
                <w:szCs w:val="24"/>
              </w:rPr>
              <w:t>一种垃圾填埋场渗滤液的处理方法</w:t>
            </w:r>
          </w:p>
        </w:tc>
        <w:tc>
          <w:tcPr>
            <w:tcW w:w="1276" w:type="dxa"/>
            <w:tcBorders>
              <w:top w:val="single" w:sz="4" w:space="0" w:color="auto"/>
              <w:left w:val="single" w:sz="4" w:space="0" w:color="auto"/>
              <w:bottom w:val="single" w:sz="4" w:space="0" w:color="auto"/>
              <w:right w:val="single" w:sz="4" w:space="0" w:color="auto"/>
            </w:tcBorders>
            <w:vAlign w:val="center"/>
          </w:tcPr>
          <w:p w14:paraId="6A4C1112" w14:textId="77777777" w:rsidR="004E3BC2" w:rsidRPr="004E3BC2" w:rsidRDefault="004E3BC2" w:rsidP="004E3BC2">
            <w:pPr>
              <w:jc w:val="center"/>
              <w:rPr>
                <w:rFonts w:eastAsia="仿宋_GB2312"/>
                <w:sz w:val="24"/>
                <w:szCs w:val="24"/>
              </w:rPr>
            </w:pPr>
            <w:r w:rsidRPr="004E3BC2">
              <w:rPr>
                <w:rFonts w:eastAsia="仿宋_GB2312"/>
                <w:sz w:val="24"/>
                <w:szCs w:val="24"/>
              </w:rPr>
              <w:t>中国</w:t>
            </w:r>
          </w:p>
        </w:tc>
        <w:tc>
          <w:tcPr>
            <w:tcW w:w="1276" w:type="dxa"/>
            <w:tcBorders>
              <w:top w:val="single" w:sz="4" w:space="0" w:color="auto"/>
              <w:left w:val="single" w:sz="4" w:space="0" w:color="auto"/>
              <w:bottom w:val="single" w:sz="4" w:space="0" w:color="auto"/>
              <w:right w:val="single" w:sz="4" w:space="0" w:color="auto"/>
            </w:tcBorders>
            <w:vAlign w:val="center"/>
          </w:tcPr>
          <w:p w14:paraId="0337BCD4" w14:textId="77777777" w:rsidR="004E3BC2" w:rsidRPr="004E3BC2" w:rsidRDefault="004E3BC2" w:rsidP="004E3BC2">
            <w:pPr>
              <w:jc w:val="center"/>
              <w:rPr>
                <w:rFonts w:eastAsia="仿宋_GB2312"/>
                <w:sz w:val="24"/>
                <w:szCs w:val="24"/>
              </w:rPr>
            </w:pPr>
            <w:r w:rsidRPr="004E3BC2">
              <w:rPr>
                <w:rFonts w:eastAsia="仿宋_GB2312"/>
                <w:sz w:val="24"/>
                <w:szCs w:val="24"/>
              </w:rPr>
              <w:t>ZL201410839228.X</w:t>
            </w:r>
          </w:p>
        </w:tc>
        <w:tc>
          <w:tcPr>
            <w:tcW w:w="1134" w:type="dxa"/>
            <w:tcBorders>
              <w:top w:val="single" w:sz="4" w:space="0" w:color="auto"/>
              <w:left w:val="single" w:sz="4" w:space="0" w:color="auto"/>
              <w:bottom w:val="single" w:sz="4" w:space="0" w:color="auto"/>
              <w:right w:val="single" w:sz="4" w:space="0" w:color="auto"/>
            </w:tcBorders>
            <w:vAlign w:val="center"/>
          </w:tcPr>
          <w:p w14:paraId="0C53C9F7" w14:textId="77777777" w:rsidR="004E3BC2" w:rsidRPr="004E3BC2" w:rsidRDefault="004E3BC2" w:rsidP="004E3BC2">
            <w:pPr>
              <w:jc w:val="center"/>
              <w:rPr>
                <w:rFonts w:eastAsia="仿宋_GB2312"/>
                <w:sz w:val="24"/>
                <w:szCs w:val="24"/>
              </w:rPr>
            </w:pPr>
            <w:r w:rsidRPr="004E3BC2">
              <w:rPr>
                <w:rFonts w:eastAsia="仿宋_GB2312"/>
                <w:sz w:val="24"/>
                <w:szCs w:val="24"/>
              </w:rPr>
              <w:t>2016-05-11</w:t>
            </w:r>
          </w:p>
        </w:tc>
        <w:tc>
          <w:tcPr>
            <w:tcW w:w="1213" w:type="dxa"/>
            <w:tcBorders>
              <w:top w:val="single" w:sz="4" w:space="0" w:color="auto"/>
              <w:left w:val="single" w:sz="4" w:space="0" w:color="auto"/>
              <w:bottom w:val="single" w:sz="4" w:space="0" w:color="auto"/>
              <w:right w:val="single" w:sz="4" w:space="0" w:color="auto"/>
            </w:tcBorders>
            <w:vAlign w:val="center"/>
          </w:tcPr>
          <w:p w14:paraId="0577BE03" w14:textId="77777777" w:rsidR="004E3BC2" w:rsidRPr="004E3BC2" w:rsidRDefault="004E3BC2" w:rsidP="004E3BC2">
            <w:pPr>
              <w:jc w:val="center"/>
              <w:rPr>
                <w:rFonts w:eastAsia="仿宋_GB2312"/>
                <w:sz w:val="24"/>
                <w:szCs w:val="24"/>
              </w:rPr>
            </w:pPr>
            <w:r w:rsidRPr="004E3BC2">
              <w:rPr>
                <w:rFonts w:eastAsia="仿宋_GB2312"/>
                <w:sz w:val="24"/>
                <w:szCs w:val="24"/>
              </w:rPr>
              <w:t>2068217</w:t>
            </w:r>
          </w:p>
        </w:tc>
        <w:tc>
          <w:tcPr>
            <w:tcW w:w="1480" w:type="dxa"/>
            <w:tcBorders>
              <w:top w:val="single" w:sz="4" w:space="0" w:color="auto"/>
              <w:left w:val="single" w:sz="4" w:space="0" w:color="auto"/>
              <w:bottom w:val="single" w:sz="4" w:space="0" w:color="auto"/>
              <w:right w:val="single" w:sz="4" w:space="0" w:color="auto"/>
            </w:tcBorders>
            <w:vAlign w:val="center"/>
          </w:tcPr>
          <w:p w14:paraId="5DC122D0" w14:textId="77777777" w:rsidR="004E3BC2" w:rsidRPr="004E3BC2" w:rsidRDefault="004E3BC2" w:rsidP="004E3BC2">
            <w:pPr>
              <w:jc w:val="center"/>
              <w:rPr>
                <w:rFonts w:eastAsia="仿宋_GB2312"/>
                <w:sz w:val="24"/>
                <w:szCs w:val="24"/>
              </w:rPr>
            </w:pPr>
            <w:r w:rsidRPr="004E3BC2">
              <w:rPr>
                <w:rFonts w:eastAsia="仿宋_GB2312"/>
                <w:sz w:val="24"/>
                <w:szCs w:val="24"/>
              </w:rPr>
              <w:t>浙江大学</w:t>
            </w:r>
          </w:p>
        </w:tc>
        <w:tc>
          <w:tcPr>
            <w:tcW w:w="1984" w:type="dxa"/>
            <w:tcBorders>
              <w:top w:val="single" w:sz="4" w:space="0" w:color="auto"/>
              <w:left w:val="single" w:sz="4" w:space="0" w:color="auto"/>
              <w:bottom w:val="single" w:sz="4" w:space="0" w:color="auto"/>
              <w:right w:val="single" w:sz="4" w:space="0" w:color="auto"/>
            </w:tcBorders>
            <w:vAlign w:val="center"/>
          </w:tcPr>
          <w:p w14:paraId="55617D2D" w14:textId="77777777" w:rsidR="004E3BC2" w:rsidRPr="004E3BC2" w:rsidRDefault="004E3BC2" w:rsidP="004E3BC2">
            <w:pPr>
              <w:jc w:val="center"/>
              <w:rPr>
                <w:rFonts w:eastAsia="仿宋_GB2312"/>
                <w:sz w:val="24"/>
                <w:szCs w:val="24"/>
              </w:rPr>
            </w:pPr>
            <w:r w:rsidRPr="004E3BC2">
              <w:rPr>
                <w:rFonts w:eastAsia="仿宋_GB2312"/>
                <w:sz w:val="24"/>
                <w:szCs w:val="24"/>
              </w:rPr>
              <w:t>吴伟祥，何洋洋，孙法迁</w:t>
            </w:r>
          </w:p>
        </w:tc>
        <w:tc>
          <w:tcPr>
            <w:tcW w:w="1701" w:type="dxa"/>
            <w:tcBorders>
              <w:top w:val="single" w:sz="4" w:space="0" w:color="auto"/>
              <w:left w:val="single" w:sz="4" w:space="0" w:color="auto"/>
              <w:bottom w:val="single" w:sz="4" w:space="0" w:color="auto"/>
              <w:right w:val="single" w:sz="4" w:space="0" w:color="auto"/>
            </w:tcBorders>
            <w:vAlign w:val="center"/>
          </w:tcPr>
          <w:p w14:paraId="180C04B6" w14:textId="77777777" w:rsidR="004E3BC2" w:rsidRPr="004E3BC2" w:rsidRDefault="004E3BC2" w:rsidP="004E3BC2">
            <w:pPr>
              <w:jc w:val="center"/>
              <w:rPr>
                <w:rFonts w:eastAsia="仿宋_GB2312"/>
                <w:sz w:val="24"/>
                <w:szCs w:val="24"/>
              </w:rPr>
            </w:pPr>
            <w:r w:rsidRPr="004E3BC2">
              <w:rPr>
                <w:rFonts w:eastAsia="仿宋_GB2312"/>
                <w:sz w:val="24"/>
                <w:szCs w:val="24"/>
              </w:rPr>
              <w:t>有效</w:t>
            </w:r>
          </w:p>
        </w:tc>
      </w:tr>
      <w:tr w:rsidR="004E3BC2" w:rsidRPr="004E3BC2" w14:paraId="1D483D34" w14:textId="77777777" w:rsidTr="00393431">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25DF5C6D" w14:textId="77777777" w:rsidR="004E3BC2" w:rsidRPr="004E3BC2" w:rsidRDefault="004E3BC2" w:rsidP="004E3BC2">
            <w:pPr>
              <w:jc w:val="center"/>
              <w:rPr>
                <w:rFonts w:eastAsia="仿宋_GB2312"/>
                <w:sz w:val="24"/>
                <w:szCs w:val="24"/>
              </w:rPr>
            </w:pPr>
            <w:r w:rsidRPr="004E3BC2">
              <w:rPr>
                <w:rFonts w:eastAsia="仿宋_GB2312"/>
                <w:sz w:val="24"/>
                <w:szCs w:val="24"/>
              </w:rPr>
              <w:t>授权国家发明专利</w:t>
            </w:r>
          </w:p>
        </w:tc>
        <w:tc>
          <w:tcPr>
            <w:tcW w:w="2268" w:type="dxa"/>
            <w:tcBorders>
              <w:top w:val="single" w:sz="4" w:space="0" w:color="auto"/>
              <w:left w:val="single" w:sz="4" w:space="0" w:color="auto"/>
              <w:bottom w:val="single" w:sz="4" w:space="0" w:color="auto"/>
              <w:right w:val="single" w:sz="4" w:space="0" w:color="auto"/>
            </w:tcBorders>
            <w:vAlign w:val="center"/>
          </w:tcPr>
          <w:p w14:paraId="04E97B12" w14:textId="77777777" w:rsidR="004E3BC2" w:rsidRPr="004E3BC2" w:rsidRDefault="004E3BC2" w:rsidP="004E3BC2">
            <w:pPr>
              <w:jc w:val="center"/>
              <w:rPr>
                <w:rFonts w:eastAsia="仿宋_GB2312"/>
                <w:sz w:val="24"/>
                <w:szCs w:val="24"/>
              </w:rPr>
            </w:pPr>
            <w:r w:rsidRPr="004E3BC2">
              <w:rPr>
                <w:rFonts w:eastAsia="仿宋_GB2312"/>
                <w:sz w:val="24"/>
                <w:szCs w:val="24"/>
              </w:rPr>
              <w:t>自动破袋分类箱基于</w:t>
            </w:r>
            <w:r w:rsidRPr="004E3BC2">
              <w:rPr>
                <w:rFonts w:eastAsia="仿宋_GB2312"/>
                <w:sz w:val="24"/>
                <w:szCs w:val="24"/>
              </w:rPr>
              <w:t>AI</w:t>
            </w:r>
            <w:r w:rsidRPr="004E3BC2">
              <w:rPr>
                <w:rFonts w:eastAsia="仿宋_GB2312"/>
                <w:sz w:val="24"/>
                <w:szCs w:val="24"/>
              </w:rPr>
              <w:t>算法垃圾识别精度提升方法</w:t>
            </w:r>
          </w:p>
        </w:tc>
        <w:tc>
          <w:tcPr>
            <w:tcW w:w="1276" w:type="dxa"/>
            <w:tcBorders>
              <w:top w:val="single" w:sz="4" w:space="0" w:color="auto"/>
              <w:left w:val="single" w:sz="4" w:space="0" w:color="auto"/>
              <w:bottom w:val="single" w:sz="4" w:space="0" w:color="auto"/>
              <w:right w:val="single" w:sz="4" w:space="0" w:color="auto"/>
            </w:tcBorders>
            <w:vAlign w:val="center"/>
          </w:tcPr>
          <w:p w14:paraId="0C23213B" w14:textId="77777777" w:rsidR="004E3BC2" w:rsidRPr="004E3BC2" w:rsidRDefault="004E3BC2" w:rsidP="004E3BC2">
            <w:pPr>
              <w:jc w:val="center"/>
              <w:rPr>
                <w:rFonts w:eastAsia="仿宋_GB2312"/>
                <w:sz w:val="24"/>
                <w:szCs w:val="24"/>
              </w:rPr>
            </w:pPr>
            <w:r w:rsidRPr="004E3BC2">
              <w:rPr>
                <w:rFonts w:eastAsia="仿宋_GB2312"/>
                <w:sz w:val="24"/>
                <w:szCs w:val="24"/>
              </w:rPr>
              <w:t>中国</w:t>
            </w:r>
          </w:p>
        </w:tc>
        <w:tc>
          <w:tcPr>
            <w:tcW w:w="1276" w:type="dxa"/>
            <w:tcBorders>
              <w:top w:val="single" w:sz="4" w:space="0" w:color="auto"/>
              <w:left w:val="single" w:sz="4" w:space="0" w:color="auto"/>
              <w:bottom w:val="single" w:sz="4" w:space="0" w:color="auto"/>
              <w:right w:val="single" w:sz="4" w:space="0" w:color="auto"/>
            </w:tcBorders>
            <w:vAlign w:val="center"/>
          </w:tcPr>
          <w:p w14:paraId="3ABE970C" w14:textId="77777777" w:rsidR="004E3BC2" w:rsidRPr="004E3BC2" w:rsidRDefault="004E3BC2" w:rsidP="004E3BC2">
            <w:pPr>
              <w:jc w:val="center"/>
              <w:rPr>
                <w:rFonts w:eastAsia="仿宋_GB2312"/>
                <w:sz w:val="24"/>
                <w:szCs w:val="24"/>
              </w:rPr>
            </w:pPr>
            <w:r w:rsidRPr="004E3BC2">
              <w:rPr>
                <w:rFonts w:eastAsia="仿宋_GB2312"/>
                <w:sz w:val="24"/>
                <w:szCs w:val="24"/>
              </w:rPr>
              <w:t>ZL202110892805.1</w:t>
            </w:r>
          </w:p>
        </w:tc>
        <w:tc>
          <w:tcPr>
            <w:tcW w:w="1134" w:type="dxa"/>
            <w:tcBorders>
              <w:top w:val="single" w:sz="4" w:space="0" w:color="auto"/>
              <w:left w:val="single" w:sz="4" w:space="0" w:color="auto"/>
              <w:bottom w:val="single" w:sz="4" w:space="0" w:color="auto"/>
              <w:right w:val="single" w:sz="4" w:space="0" w:color="auto"/>
            </w:tcBorders>
            <w:vAlign w:val="center"/>
          </w:tcPr>
          <w:p w14:paraId="3CB56D31" w14:textId="77777777" w:rsidR="004E3BC2" w:rsidRPr="004E3BC2" w:rsidRDefault="004E3BC2" w:rsidP="004E3BC2">
            <w:pPr>
              <w:jc w:val="center"/>
              <w:rPr>
                <w:rFonts w:eastAsia="仿宋_GB2312"/>
                <w:sz w:val="24"/>
                <w:szCs w:val="24"/>
              </w:rPr>
            </w:pPr>
            <w:r w:rsidRPr="004E3BC2">
              <w:rPr>
                <w:rFonts w:eastAsia="仿宋_GB2312"/>
                <w:sz w:val="24"/>
                <w:szCs w:val="24"/>
              </w:rPr>
              <w:t>2022-08-23</w:t>
            </w:r>
          </w:p>
        </w:tc>
        <w:tc>
          <w:tcPr>
            <w:tcW w:w="1213" w:type="dxa"/>
            <w:tcBorders>
              <w:top w:val="single" w:sz="4" w:space="0" w:color="auto"/>
              <w:left w:val="single" w:sz="4" w:space="0" w:color="auto"/>
              <w:bottom w:val="single" w:sz="4" w:space="0" w:color="auto"/>
              <w:right w:val="single" w:sz="4" w:space="0" w:color="auto"/>
            </w:tcBorders>
            <w:vAlign w:val="center"/>
          </w:tcPr>
          <w:p w14:paraId="172AD5BB" w14:textId="77777777" w:rsidR="004E3BC2" w:rsidRPr="004E3BC2" w:rsidRDefault="004E3BC2" w:rsidP="004E3BC2">
            <w:pPr>
              <w:jc w:val="center"/>
              <w:rPr>
                <w:rFonts w:eastAsia="仿宋_GB2312"/>
                <w:sz w:val="24"/>
                <w:szCs w:val="24"/>
              </w:rPr>
            </w:pPr>
            <w:r w:rsidRPr="004E3BC2">
              <w:rPr>
                <w:rFonts w:eastAsia="仿宋_GB2312"/>
                <w:sz w:val="24"/>
                <w:szCs w:val="24"/>
              </w:rPr>
              <w:t>5405414</w:t>
            </w:r>
          </w:p>
        </w:tc>
        <w:tc>
          <w:tcPr>
            <w:tcW w:w="1480" w:type="dxa"/>
            <w:tcBorders>
              <w:top w:val="single" w:sz="4" w:space="0" w:color="auto"/>
              <w:left w:val="single" w:sz="4" w:space="0" w:color="auto"/>
              <w:bottom w:val="single" w:sz="4" w:space="0" w:color="auto"/>
              <w:right w:val="single" w:sz="4" w:space="0" w:color="auto"/>
            </w:tcBorders>
            <w:vAlign w:val="center"/>
          </w:tcPr>
          <w:p w14:paraId="6156341C" w14:textId="77777777" w:rsidR="004E3BC2" w:rsidRPr="004E3BC2" w:rsidRDefault="004E3BC2" w:rsidP="004E3BC2">
            <w:pPr>
              <w:jc w:val="center"/>
              <w:rPr>
                <w:rFonts w:eastAsia="仿宋_GB2312"/>
                <w:sz w:val="24"/>
                <w:szCs w:val="24"/>
              </w:rPr>
            </w:pPr>
            <w:r w:rsidRPr="004E3BC2">
              <w:rPr>
                <w:rFonts w:eastAsia="仿宋_GB2312"/>
                <w:sz w:val="24"/>
                <w:szCs w:val="24"/>
              </w:rPr>
              <w:t>浙江联运环境工程股份有限公司</w:t>
            </w:r>
          </w:p>
        </w:tc>
        <w:tc>
          <w:tcPr>
            <w:tcW w:w="1984" w:type="dxa"/>
            <w:tcBorders>
              <w:top w:val="single" w:sz="4" w:space="0" w:color="auto"/>
              <w:left w:val="single" w:sz="4" w:space="0" w:color="auto"/>
              <w:bottom w:val="single" w:sz="4" w:space="0" w:color="auto"/>
              <w:right w:val="single" w:sz="4" w:space="0" w:color="auto"/>
            </w:tcBorders>
            <w:vAlign w:val="center"/>
          </w:tcPr>
          <w:p w14:paraId="4319F375" w14:textId="77777777" w:rsidR="004E3BC2" w:rsidRPr="004E3BC2" w:rsidRDefault="004E3BC2" w:rsidP="004E3BC2">
            <w:pPr>
              <w:jc w:val="center"/>
              <w:rPr>
                <w:rFonts w:eastAsia="仿宋_GB2312"/>
                <w:sz w:val="24"/>
                <w:szCs w:val="24"/>
              </w:rPr>
            </w:pPr>
            <w:r w:rsidRPr="004E3BC2">
              <w:rPr>
                <w:rFonts w:eastAsia="仿宋_GB2312"/>
                <w:sz w:val="24"/>
                <w:szCs w:val="24"/>
              </w:rPr>
              <w:t>鲍承德；黄正；陈洁</w:t>
            </w:r>
          </w:p>
        </w:tc>
        <w:tc>
          <w:tcPr>
            <w:tcW w:w="1701" w:type="dxa"/>
            <w:tcBorders>
              <w:top w:val="single" w:sz="4" w:space="0" w:color="auto"/>
              <w:left w:val="single" w:sz="4" w:space="0" w:color="auto"/>
              <w:bottom w:val="single" w:sz="4" w:space="0" w:color="auto"/>
              <w:right w:val="single" w:sz="4" w:space="0" w:color="auto"/>
            </w:tcBorders>
            <w:vAlign w:val="center"/>
          </w:tcPr>
          <w:p w14:paraId="559DAED0" w14:textId="77777777" w:rsidR="004E3BC2" w:rsidRPr="004E3BC2" w:rsidRDefault="004E3BC2" w:rsidP="004E3BC2">
            <w:pPr>
              <w:jc w:val="center"/>
              <w:rPr>
                <w:rFonts w:eastAsia="仿宋_GB2312"/>
                <w:sz w:val="24"/>
                <w:szCs w:val="24"/>
              </w:rPr>
            </w:pPr>
            <w:r w:rsidRPr="004E3BC2">
              <w:rPr>
                <w:rFonts w:eastAsia="仿宋_GB2312"/>
                <w:sz w:val="24"/>
                <w:szCs w:val="24"/>
              </w:rPr>
              <w:t>有效</w:t>
            </w:r>
          </w:p>
        </w:tc>
      </w:tr>
      <w:tr w:rsidR="004E3BC2" w:rsidRPr="004E3BC2" w14:paraId="544F4985" w14:textId="77777777" w:rsidTr="00393431">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7760ACFC" w14:textId="77777777" w:rsidR="004E3BC2" w:rsidRPr="004E3BC2" w:rsidRDefault="004E3BC2" w:rsidP="004E3BC2">
            <w:pPr>
              <w:jc w:val="center"/>
              <w:rPr>
                <w:rFonts w:eastAsia="仿宋_GB2312"/>
                <w:sz w:val="24"/>
                <w:szCs w:val="24"/>
              </w:rPr>
            </w:pPr>
            <w:r w:rsidRPr="004E3BC2">
              <w:rPr>
                <w:rFonts w:eastAsia="仿宋_GB2312"/>
                <w:sz w:val="24"/>
                <w:szCs w:val="24"/>
              </w:rPr>
              <w:t>计算机软件著作权</w:t>
            </w:r>
          </w:p>
        </w:tc>
        <w:tc>
          <w:tcPr>
            <w:tcW w:w="2268" w:type="dxa"/>
            <w:tcBorders>
              <w:top w:val="single" w:sz="4" w:space="0" w:color="auto"/>
              <w:left w:val="single" w:sz="4" w:space="0" w:color="auto"/>
              <w:bottom w:val="single" w:sz="4" w:space="0" w:color="auto"/>
              <w:right w:val="single" w:sz="4" w:space="0" w:color="auto"/>
            </w:tcBorders>
            <w:vAlign w:val="center"/>
          </w:tcPr>
          <w:p w14:paraId="52D9291F" w14:textId="77777777" w:rsidR="004E3BC2" w:rsidRPr="004E3BC2" w:rsidRDefault="004E3BC2" w:rsidP="004E3BC2">
            <w:pPr>
              <w:jc w:val="center"/>
              <w:rPr>
                <w:rFonts w:eastAsia="仿宋_GB2312"/>
                <w:sz w:val="24"/>
                <w:szCs w:val="24"/>
              </w:rPr>
            </w:pPr>
            <w:r w:rsidRPr="004E3BC2">
              <w:rPr>
                <w:rFonts w:eastAsia="仿宋_GB2312"/>
                <w:sz w:val="24"/>
                <w:szCs w:val="24"/>
              </w:rPr>
              <w:t>联运基于</w:t>
            </w:r>
            <w:r w:rsidRPr="004E3BC2">
              <w:rPr>
                <w:rFonts w:eastAsia="仿宋_GB2312"/>
                <w:sz w:val="24"/>
                <w:szCs w:val="24"/>
              </w:rPr>
              <w:t>AI</w:t>
            </w:r>
            <w:r w:rsidRPr="004E3BC2">
              <w:rPr>
                <w:rFonts w:eastAsia="仿宋_GB2312"/>
                <w:sz w:val="24"/>
                <w:szCs w:val="24"/>
              </w:rPr>
              <w:t>的垃圾分类系统</w:t>
            </w:r>
          </w:p>
        </w:tc>
        <w:tc>
          <w:tcPr>
            <w:tcW w:w="1276" w:type="dxa"/>
            <w:tcBorders>
              <w:top w:val="single" w:sz="4" w:space="0" w:color="auto"/>
              <w:left w:val="single" w:sz="4" w:space="0" w:color="auto"/>
              <w:bottom w:val="single" w:sz="4" w:space="0" w:color="auto"/>
              <w:right w:val="single" w:sz="4" w:space="0" w:color="auto"/>
            </w:tcBorders>
            <w:vAlign w:val="center"/>
          </w:tcPr>
          <w:p w14:paraId="700B618D" w14:textId="77777777" w:rsidR="004E3BC2" w:rsidRPr="004E3BC2" w:rsidRDefault="004E3BC2" w:rsidP="004E3BC2">
            <w:pPr>
              <w:jc w:val="center"/>
              <w:rPr>
                <w:rFonts w:eastAsia="仿宋_GB2312"/>
                <w:sz w:val="24"/>
                <w:szCs w:val="24"/>
              </w:rPr>
            </w:pPr>
            <w:r w:rsidRPr="004E3BC2">
              <w:rPr>
                <w:rFonts w:eastAsia="仿宋_GB2312"/>
                <w:sz w:val="24"/>
                <w:szCs w:val="24"/>
              </w:rPr>
              <w:t>中国</w:t>
            </w:r>
          </w:p>
        </w:tc>
        <w:tc>
          <w:tcPr>
            <w:tcW w:w="1276" w:type="dxa"/>
            <w:tcBorders>
              <w:top w:val="single" w:sz="4" w:space="0" w:color="auto"/>
              <w:left w:val="single" w:sz="4" w:space="0" w:color="auto"/>
              <w:bottom w:val="single" w:sz="4" w:space="0" w:color="auto"/>
              <w:right w:val="single" w:sz="4" w:space="0" w:color="auto"/>
            </w:tcBorders>
            <w:vAlign w:val="center"/>
          </w:tcPr>
          <w:p w14:paraId="7FAA4F83" w14:textId="77777777" w:rsidR="004E3BC2" w:rsidRPr="004E3BC2" w:rsidRDefault="004E3BC2" w:rsidP="004E3BC2">
            <w:pPr>
              <w:jc w:val="center"/>
              <w:rPr>
                <w:rFonts w:eastAsia="仿宋_GB2312"/>
                <w:sz w:val="24"/>
                <w:szCs w:val="24"/>
              </w:rPr>
            </w:pPr>
            <w:r w:rsidRPr="004E3BC2">
              <w:rPr>
                <w:rFonts w:eastAsia="仿宋_GB2312"/>
                <w:sz w:val="24"/>
                <w:szCs w:val="24"/>
              </w:rPr>
              <w:t>2022SR0914105</w:t>
            </w:r>
          </w:p>
        </w:tc>
        <w:tc>
          <w:tcPr>
            <w:tcW w:w="1134" w:type="dxa"/>
            <w:tcBorders>
              <w:top w:val="single" w:sz="4" w:space="0" w:color="auto"/>
              <w:left w:val="single" w:sz="4" w:space="0" w:color="auto"/>
              <w:bottom w:val="single" w:sz="4" w:space="0" w:color="auto"/>
              <w:right w:val="single" w:sz="4" w:space="0" w:color="auto"/>
            </w:tcBorders>
            <w:vAlign w:val="center"/>
          </w:tcPr>
          <w:p w14:paraId="43B94701" w14:textId="77777777" w:rsidR="004E3BC2" w:rsidRPr="004E3BC2" w:rsidRDefault="004E3BC2" w:rsidP="004E3BC2">
            <w:pPr>
              <w:jc w:val="center"/>
              <w:rPr>
                <w:rFonts w:eastAsia="仿宋_GB2312"/>
                <w:sz w:val="24"/>
                <w:szCs w:val="24"/>
              </w:rPr>
            </w:pPr>
            <w:r w:rsidRPr="004E3BC2">
              <w:rPr>
                <w:rFonts w:eastAsia="仿宋_GB2312"/>
                <w:sz w:val="24"/>
                <w:szCs w:val="24"/>
              </w:rPr>
              <w:t>2022-05-20</w:t>
            </w:r>
          </w:p>
        </w:tc>
        <w:tc>
          <w:tcPr>
            <w:tcW w:w="1213" w:type="dxa"/>
            <w:tcBorders>
              <w:top w:val="single" w:sz="4" w:space="0" w:color="auto"/>
              <w:left w:val="single" w:sz="4" w:space="0" w:color="auto"/>
              <w:bottom w:val="single" w:sz="4" w:space="0" w:color="auto"/>
              <w:right w:val="single" w:sz="4" w:space="0" w:color="auto"/>
            </w:tcBorders>
            <w:vAlign w:val="center"/>
          </w:tcPr>
          <w:p w14:paraId="35E5D94A" w14:textId="77777777" w:rsidR="004E3BC2" w:rsidRPr="004E3BC2" w:rsidRDefault="004E3BC2" w:rsidP="004E3BC2">
            <w:pPr>
              <w:jc w:val="center"/>
              <w:rPr>
                <w:rFonts w:eastAsia="仿宋_GB2312"/>
                <w:sz w:val="24"/>
                <w:szCs w:val="24"/>
              </w:rPr>
            </w:pPr>
            <w:r w:rsidRPr="004E3BC2">
              <w:rPr>
                <w:rFonts w:eastAsia="仿宋_GB2312"/>
                <w:sz w:val="24"/>
                <w:szCs w:val="24"/>
              </w:rPr>
              <w:t>9868304</w:t>
            </w:r>
          </w:p>
        </w:tc>
        <w:tc>
          <w:tcPr>
            <w:tcW w:w="1480" w:type="dxa"/>
            <w:tcBorders>
              <w:top w:val="single" w:sz="4" w:space="0" w:color="auto"/>
              <w:left w:val="single" w:sz="4" w:space="0" w:color="auto"/>
              <w:bottom w:val="single" w:sz="4" w:space="0" w:color="auto"/>
              <w:right w:val="single" w:sz="4" w:space="0" w:color="auto"/>
            </w:tcBorders>
            <w:vAlign w:val="center"/>
          </w:tcPr>
          <w:p w14:paraId="4DCDC340" w14:textId="77777777" w:rsidR="004E3BC2" w:rsidRPr="004E3BC2" w:rsidRDefault="004E3BC2" w:rsidP="004E3BC2">
            <w:pPr>
              <w:jc w:val="center"/>
              <w:rPr>
                <w:rFonts w:eastAsia="仿宋_GB2312"/>
                <w:sz w:val="24"/>
                <w:szCs w:val="24"/>
              </w:rPr>
            </w:pPr>
            <w:r w:rsidRPr="004E3BC2">
              <w:rPr>
                <w:rFonts w:eastAsia="仿宋_GB2312"/>
                <w:sz w:val="24"/>
                <w:szCs w:val="24"/>
              </w:rPr>
              <w:t>浙江联运环境工程股份有限公司</w:t>
            </w:r>
          </w:p>
        </w:tc>
        <w:tc>
          <w:tcPr>
            <w:tcW w:w="1984" w:type="dxa"/>
            <w:tcBorders>
              <w:top w:val="single" w:sz="4" w:space="0" w:color="auto"/>
              <w:left w:val="single" w:sz="4" w:space="0" w:color="auto"/>
              <w:bottom w:val="single" w:sz="4" w:space="0" w:color="auto"/>
              <w:right w:val="single" w:sz="4" w:space="0" w:color="auto"/>
            </w:tcBorders>
            <w:vAlign w:val="center"/>
          </w:tcPr>
          <w:p w14:paraId="69C84025" w14:textId="77777777" w:rsidR="004E3BC2" w:rsidRPr="004E3BC2" w:rsidRDefault="004E3BC2" w:rsidP="004E3BC2">
            <w:pPr>
              <w:jc w:val="center"/>
              <w:rPr>
                <w:rFonts w:eastAsia="仿宋_GB2312"/>
                <w:sz w:val="24"/>
                <w:szCs w:val="24"/>
              </w:rPr>
            </w:pPr>
            <w:r w:rsidRPr="004E3BC2">
              <w:rPr>
                <w:rFonts w:eastAsia="仿宋_GB2312"/>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4251B9BC" w14:textId="77777777" w:rsidR="004E3BC2" w:rsidRPr="004E3BC2" w:rsidRDefault="004E3BC2" w:rsidP="004E3BC2">
            <w:pPr>
              <w:jc w:val="center"/>
              <w:rPr>
                <w:rFonts w:eastAsia="仿宋_GB2312"/>
                <w:sz w:val="24"/>
                <w:szCs w:val="24"/>
              </w:rPr>
            </w:pPr>
            <w:r w:rsidRPr="004E3BC2">
              <w:rPr>
                <w:rFonts w:eastAsia="仿宋_GB2312"/>
                <w:sz w:val="24"/>
                <w:szCs w:val="24"/>
              </w:rPr>
              <w:t>有效</w:t>
            </w:r>
          </w:p>
        </w:tc>
      </w:tr>
      <w:tr w:rsidR="004E3BC2" w:rsidRPr="004E3BC2" w14:paraId="23002FBD" w14:textId="77777777" w:rsidTr="00393431">
        <w:trPr>
          <w:trHeight w:val="567"/>
          <w:jc w:val="center"/>
        </w:trPr>
        <w:tc>
          <w:tcPr>
            <w:tcW w:w="1271" w:type="dxa"/>
            <w:tcBorders>
              <w:top w:val="single" w:sz="4" w:space="0" w:color="auto"/>
              <w:left w:val="single" w:sz="4" w:space="0" w:color="auto"/>
              <w:bottom w:val="single" w:sz="4" w:space="0" w:color="auto"/>
              <w:right w:val="single" w:sz="4" w:space="0" w:color="auto"/>
            </w:tcBorders>
            <w:vAlign w:val="center"/>
          </w:tcPr>
          <w:p w14:paraId="00C4668F" w14:textId="77777777" w:rsidR="004E3BC2" w:rsidRPr="004E3BC2" w:rsidRDefault="004E3BC2" w:rsidP="004E3BC2">
            <w:pPr>
              <w:jc w:val="center"/>
              <w:rPr>
                <w:rFonts w:eastAsia="仿宋_GB2312"/>
                <w:sz w:val="24"/>
                <w:szCs w:val="24"/>
              </w:rPr>
            </w:pPr>
            <w:r w:rsidRPr="004E3BC2">
              <w:rPr>
                <w:rFonts w:eastAsia="仿宋_GB2312"/>
                <w:sz w:val="24"/>
                <w:szCs w:val="24"/>
              </w:rPr>
              <w:t>团体标准</w:t>
            </w:r>
          </w:p>
        </w:tc>
        <w:tc>
          <w:tcPr>
            <w:tcW w:w="2268" w:type="dxa"/>
            <w:tcBorders>
              <w:top w:val="single" w:sz="4" w:space="0" w:color="auto"/>
              <w:left w:val="single" w:sz="4" w:space="0" w:color="auto"/>
              <w:bottom w:val="single" w:sz="4" w:space="0" w:color="auto"/>
              <w:right w:val="single" w:sz="4" w:space="0" w:color="auto"/>
            </w:tcBorders>
            <w:vAlign w:val="center"/>
          </w:tcPr>
          <w:p w14:paraId="099F3D5E" w14:textId="77777777" w:rsidR="004E3BC2" w:rsidRPr="004E3BC2" w:rsidRDefault="004E3BC2" w:rsidP="004E3BC2">
            <w:pPr>
              <w:jc w:val="center"/>
              <w:rPr>
                <w:rFonts w:eastAsia="仿宋_GB2312"/>
                <w:sz w:val="24"/>
                <w:szCs w:val="24"/>
              </w:rPr>
            </w:pPr>
            <w:r w:rsidRPr="004E3BC2">
              <w:rPr>
                <w:rFonts w:eastAsia="仿宋_GB2312"/>
                <w:sz w:val="24"/>
                <w:szCs w:val="24"/>
              </w:rPr>
              <w:t>垃圾分类智慧系统技术规定</w:t>
            </w:r>
          </w:p>
        </w:tc>
        <w:tc>
          <w:tcPr>
            <w:tcW w:w="1276" w:type="dxa"/>
            <w:tcBorders>
              <w:top w:val="single" w:sz="4" w:space="0" w:color="auto"/>
              <w:left w:val="single" w:sz="4" w:space="0" w:color="auto"/>
              <w:bottom w:val="single" w:sz="4" w:space="0" w:color="auto"/>
              <w:right w:val="single" w:sz="4" w:space="0" w:color="auto"/>
            </w:tcBorders>
            <w:vAlign w:val="center"/>
          </w:tcPr>
          <w:p w14:paraId="3D01E237" w14:textId="77777777" w:rsidR="004E3BC2" w:rsidRPr="004E3BC2" w:rsidRDefault="004E3BC2" w:rsidP="004E3BC2">
            <w:pPr>
              <w:jc w:val="center"/>
              <w:rPr>
                <w:rFonts w:eastAsia="仿宋_GB2312"/>
                <w:sz w:val="24"/>
                <w:szCs w:val="24"/>
              </w:rPr>
            </w:pPr>
            <w:r w:rsidRPr="004E3BC2">
              <w:rPr>
                <w:rFonts w:eastAsia="仿宋_GB2312"/>
                <w:sz w:val="24"/>
                <w:szCs w:val="24"/>
              </w:rPr>
              <w:t>中国</w:t>
            </w:r>
          </w:p>
        </w:tc>
        <w:tc>
          <w:tcPr>
            <w:tcW w:w="1276" w:type="dxa"/>
            <w:tcBorders>
              <w:top w:val="single" w:sz="4" w:space="0" w:color="auto"/>
              <w:left w:val="single" w:sz="4" w:space="0" w:color="auto"/>
              <w:bottom w:val="single" w:sz="4" w:space="0" w:color="auto"/>
              <w:right w:val="single" w:sz="4" w:space="0" w:color="auto"/>
            </w:tcBorders>
            <w:vAlign w:val="center"/>
          </w:tcPr>
          <w:p w14:paraId="0C503DA0" w14:textId="46343243" w:rsidR="004E3BC2" w:rsidRPr="004E3BC2" w:rsidRDefault="004E3BC2" w:rsidP="004E3BC2">
            <w:pPr>
              <w:jc w:val="center"/>
              <w:rPr>
                <w:rFonts w:eastAsia="仿宋_GB2312"/>
                <w:sz w:val="24"/>
                <w:szCs w:val="24"/>
              </w:rPr>
            </w:pPr>
            <w:r w:rsidRPr="004E3BC2">
              <w:rPr>
                <w:rFonts w:eastAsia="仿宋_GB2312"/>
                <w:sz w:val="24"/>
                <w:szCs w:val="24"/>
              </w:rPr>
              <w:t>T/HW 00033</w:t>
            </w:r>
            <w:r w:rsidR="002B59F2">
              <w:rPr>
                <w:rFonts w:eastAsia="仿宋_GB2312" w:hint="eastAsia"/>
                <w:sz w:val="24"/>
                <w:szCs w:val="24"/>
              </w:rPr>
              <w:t>-</w:t>
            </w:r>
            <w:r w:rsidRPr="004E3BC2">
              <w:rPr>
                <w:rFonts w:eastAsia="仿宋_GB2312"/>
                <w:sz w:val="24"/>
                <w:szCs w:val="24"/>
              </w:rPr>
              <w:t>2021</w:t>
            </w:r>
          </w:p>
        </w:tc>
        <w:tc>
          <w:tcPr>
            <w:tcW w:w="1134" w:type="dxa"/>
            <w:tcBorders>
              <w:top w:val="single" w:sz="4" w:space="0" w:color="auto"/>
              <w:left w:val="single" w:sz="4" w:space="0" w:color="auto"/>
              <w:bottom w:val="single" w:sz="4" w:space="0" w:color="auto"/>
              <w:right w:val="single" w:sz="4" w:space="0" w:color="auto"/>
            </w:tcBorders>
            <w:vAlign w:val="center"/>
          </w:tcPr>
          <w:p w14:paraId="7D58D2A0" w14:textId="77777777" w:rsidR="004E3BC2" w:rsidRPr="004E3BC2" w:rsidRDefault="004E3BC2" w:rsidP="004E3BC2">
            <w:pPr>
              <w:jc w:val="center"/>
              <w:rPr>
                <w:rFonts w:eastAsia="仿宋_GB2312"/>
                <w:sz w:val="24"/>
                <w:szCs w:val="24"/>
              </w:rPr>
            </w:pPr>
            <w:r w:rsidRPr="004E3BC2">
              <w:rPr>
                <w:rFonts w:eastAsia="仿宋_GB2312"/>
                <w:sz w:val="24"/>
                <w:szCs w:val="24"/>
              </w:rPr>
              <w:t>2021-07-01</w:t>
            </w:r>
          </w:p>
        </w:tc>
        <w:tc>
          <w:tcPr>
            <w:tcW w:w="1213" w:type="dxa"/>
            <w:tcBorders>
              <w:top w:val="single" w:sz="4" w:space="0" w:color="auto"/>
              <w:left w:val="single" w:sz="4" w:space="0" w:color="auto"/>
              <w:bottom w:val="single" w:sz="4" w:space="0" w:color="auto"/>
              <w:right w:val="single" w:sz="4" w:space="0" w:color="auto"/>
            </w:tcBorders>
            <w:vAlign w:val="center"/>
          </w:tcPr>
          <w:p w14:paraId="53954A78" w14:textId="77777777" w:rsidR="004E3BC2" w:rsidRPr="004E3BC2" w:rsidRDefault="004E3BC2" w:rsidP="004E3BC2">
            <w:pPr>
              <w:jc w:val="center"/>
              <w:rPr>
                <w:rFonts w:eastAsia="仿宋_GB2312"/>
                <w:sz w:val="24"/>
                <w:szCs w:val="24"/>
              </w:rPr>
            </w:pPr>
            <w:r w:rsidRPr="004E3BC2">
              <w:rPr>
                <w:rFonts w:eastAsia="仿宋_GB2312"/>
                <w:sz w:val="24"/>
                <w:szCs w:val="24"/>
              </w:rPr>
              <w:t>中国城市环境卫生协会</w:t>
            </w:r>
          </w:p>
        </w:tc>
        <w:tc>
          <w:tcPr>
            <w:tcW w:w="1480" w:type="dxa"/>
            <w:tcBorders>
              <w:top w:val="single" w:sz="4" w:space="0" w:color="auto"/>
              <w:left w:val="single" w:sz="4" w:space="0" w:color="auto"/>
              <w:bottom w:val="single" w:sz="4" w:space="0" w:color="auto"/>
              <w:right w:val="single" w:sz="4" w:space="0" w:color="auto"/>
            </w:tcBorders>
            <w:vAlign w:val="center"/>
          </w:tcPr>
          <w:p w14:paraId="2156D1A9" w14:textId="77777777" w:rsidR="004E3BC2" w:rsidRPr="004E3BC2" w:rsidRDefault="004E3BC2" w:rsidP="004E3BC2">
            <w:pPr>
              <w:jc w:val="center"/>
              <w:rPr>
                <w:rFonts w:eastAsia="仿宋_GB2312"/>
                <w:sz w:val="24"/>
                <w:szCs w:val="24"/>
              </w:rPr>
            </w:pPr>
            <w:r w:rsidRPr="004E3BC2">
              <w:rPr>
                <w:rFonts w:eastAsia="仿宋_GB2312"/>
                <w:sz w:val="24"/>
                <w:szCs w:val="24"/>
              </w:rPr>
              <w:t>浙江联运知慧科技有限公司</w:t>
            </w:r>
          </w:p>
        </w:tc>
        <w:tc>
          <w:tcPr>
            <w:tcW w:w="1984" w:type="dxa"/>
            <w:tcBorders>
              <w:top w:val="single" w:sz="4" w:space="0" w:color="auto"/>
              <w:left w:val="single" w:sz="4" w:space="0" w:color="auto"/>
              <w:bottom w:val="single" w:sz="4" w:space="0" w:color="auto"/>
              <w:right w:val="single" w:sz="4" w:space="0" w:color="auto"/>
            </w:tcBorders>
            <w:vAlign w:val="center"/>
          </w:tcPr>
          <w:p w14:paraId="1AB601BC" w14:textId="77777777" w:rsidR="004E3BC2" w:rsidRPr="004E3BC2" w:rsidRDefault="004E3BC2" w:rsidP="004E3BC2">
            <w:pPr>
              <w:jc w:val="center"/>
              <w:rPr>
                <w:rFonts w:eastAsia="仿宋_GB2312"/>
                <w:sz w:val="24"/>
                <w:szCs w:val="24"/>
              </w:rPr>
            </w:pPr>
            <w:r w:rsidRPr="004E3BC2">
              <w:rPr>
                <w:rFonts w:eastAsia="仿宋_GB2312"/>
                <w:sz w:val="24"/>
                <w:szCs w:val="24"/>
              </w:rPr>
              <w:t>王永，黄正，周钟琪，朱华伦，张海林，金远龙，赖德清，应珊婷，陈建伟</w:t>
            </w:r>
          </w:p>
        </w:tc>
        <w:tc>
          <w:tcPr>
            <w:tcW w:w="1701" w:type="dxa"/>
            <w:tcBorders>
              <w:top w:val="single" w:sz="4" w:space="0" w:color="auto"/>
              <w:left w:val="single" w:sz="4" w:space="0" w:color="auto"/>
              <w:bottom w:val="single" w:sz="4" w:space="0" w:color="auto"/>
              <w:right w:val="single" w:sz="4" w:space="0" w:color="auto"/>
            </w:tcBorders>
            <w:vAlign w:val="center"/>
          </w:tcPr>
          <w:p w14:paraId="536D4BC2" w14:textId="77777777" w:rsidR="004E3BC2" w:rsidRPr="004E3BC2" w:rsidRDefault="004E3BC2" w:rsidP="004E3BC2">
            <w:pPr>
              <w:jc w:val="center"/>
              <w:rPr>
                <w:rFonts w:eastAsia="仿宋_GB2312"/>
                <w:sz w:val="24"/>
                <w:szCs w:val="24"/>
              </w:rPr>
            </w:pPr>
            <w:r w:rsidRPr="004E3BC2">
              <w:rPr>
                <w:rFonts w:eastAsia="仿宋_GB2312"/>
                <w:sz w:val="24"/>
                <w:szCs w:val="24"/>
              </w:rPr>
              <w:t>有效</w:t>
            </w:r>
          </w:p>
        </w:tc>
      </w:tr>
    </w:tbl>
    <w:p w14:paraId="28F12E8D" w14:textId="77777777" w:rsidR="003B69C3" w:rsidRDefault="003B69C3" w:rsidP="003B69C3">
      <w:pPr>
        <w:widowControl/>
        <w:jc w:val="center"/>
        <w:outlineLvl w:val="1"/>
        <w:rPr>
          <w:rFonts w:eastAsia="方正黑体简体"/>
          <w:sz w:val="32"/>
          <w:szCs w:val="22"/>
        </w:rPr>
        <w:sectPr w:rsidR="003B69C3" w:rsidSect="00C87CEC">
          <w:pgSz w:w="16838" w:h="11906" w:orient="landscape"/>
          <w:pgMar w:top="1800" w:right="1440" w:bottom="1800" w:left="1440" w:header="851" w:footer="992" w:gutter="0"/>
          <w:cols w:space="425"/>
          <w:docGrid w:type="lines" w:linePitch="312"/>
        </w:sectPr>
      </w:pPr>
    </w:p>
    <w:p w14:paraId="749B6ECE" w14:textId="1B15A895" w:rsidR="003B69C3" w:rsidRPr="003B69C3" w:rsidRDefault="003B69C3" w:rsidP="003B69C3">
      <w:pPr>
        <w:widowControl/>
        <w:jc w:val="center"/>
        <w:outlineLvl w:val="1"/>
        <w:rPr>
          <w:rFonts w:eastAsia="方正黑体简体"/>
          <w:sz w:val="32"/>
          <w:szCs w:val="22"/>
        </w:rPr>
      </w:pPr>
      <w:r w:rsidRPr="003B69C3">
        <w:rPr>
          <w:rFonts w:eastAsia="方正黑体简体"/>
          <w:sz w:val="32"/>
          <w:szCs w:val="22"/>
        </w:rPr>
        <w:lastRenderedPageBreak/>
        <w:t>八、代表性论文专著目录</w:t>
      </w:r>
    </w:p>
    <w:tbl>
      <w:tblPr>
        <w:tblW w:w="80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86"/>
        <w:gridCol w:w="3571"/>
        <w:gridCol w:w="963"/>
        <w:gridCol w:w="993"/>
        <w:gridCol w:w="16"/>
        <w:gridCol w:w="834"/>
        <w:gridCol w:w="16"/>
      </w:tblGrid>
      <w:tr w:rsidR="003B69C3" w:rsidRPr="003B69C3" w14:paraId="0212BBC2" w14:textId="77777777" w:rsidTr="007E2F92">
        <w:trPr>
          <w:gridAfter w:val="1"/>
          <w:wAfter w:w="16" w:type="dxa"/>
          <w:trHeight w:val="20"/>
          <w:jc w:val="center"/>
        </w:trPr>
        <w:tc>
          <w:tcPr>
            <w:tcW w:w="1686" w:type="dxa"/>
            <w:tcBorders>
              <w:top w:val="single" w:sz="12" w:space="0" w:color="auto"/>
              <w:left w:val="single" w:sz="12" w:space="0" w:color="auto"/>
              <w:bottom w:val="single" w:sz="6" w:space="0" w:color="auto"/>
              <w:right w:val="single" w:sz="6" w:space="0" w:color="auto"/>
            </w:tcBorders>
            <w:vAlign w:val="center"/>
          </w:tcPr>
          <w:p w14:paraId="09F6C6BB" w14:textId="77777777" w:rsidR="003B69C3" w:rsidRPr="003B69C3" w:rsidRDefault="003B69C3" w:rsidP="003B69C3">
            <w:pPr>
              <w:jc w:val="center"/>
              <w:rPr>
                <w:rFonts w:eastAsia="仿宋_GB2312"/>
                <w:sz w:val="24"/>
              </w:rPr>
            </w:pPr>
            <w:r w:rsidRPr="003B69C3">
              <w:rPr>
                <w:rFonts w:eastAsia="仿宋_GB2312"/>
                <w:sz w:val="24"/>
              </w:rPr>
              <w:t>作</w:t>
            </w:r>
            <w:r w:rsidRPr="003B69C3">
              <w:rPr>
                <w:rFonts w:eastAsia="仿宋_GB2312"/>
                <w:sz w:val="24"/>
              </w:rPr>
              <w:t xml:space="preserve"> </w:t>
            </w:r>
            <w:r w:rsidRPr="003B69C3">
              <w:rPr>
                <w:rFonts w:eastAsia="仿宋_GB2312"/>
                <w:sz w:val="24"/>
              </w:rPr>
              <w:t>者</w:t>
            </w:r>
          </w:p>
        </w:tc>
        <w:tc>
          <w:tcPr>
            <w:tcW w:w="3571" w:type="dxa"/>
            <w:tcBorders>
              <w:top w:val="single" w:sz="12" w:space="0" w:color="auto"/>
              <w:left w:val="single" w:sz="6" w:space="0" w:color="auto"/>
              <w:bottom w:val="single" w:sz="6" w:space="0" w:color="auto"/>
              <w:right w:val="single" w:sz="6" w:space="0" w:color="auto"/>
            </w:tcBorders>
            <w:vAlign w:val="center"/>
          </w:tcPr>
          <w:p w14:paraId="5B32AB01" w14:textId="77777777" w:rsidR="003B69C3" w:rsidRPr="003B69C3" w:rsidRDefault="003B69C3" w:rsidP="003B69C3">
            <w:pPr>
              <w:jc w:val="center"/>
              <w:rPr>
                <w:rFonts w:eastAsia="仿宋_GB2312"/>
                <w:sz w:val="24"/>
              </w:rPr>
            </w:pPr>
            <w:r w:rsidRPr="003B69C3">
              <w:rPr>
                <w:rFonts w:eastAsia="仿宋_GB2312"/>
                <w:sz w:val="24"/>
              </w:rPr>
              <w:t>论文专著名称</w:t>
            </w:r>
            <w:r w:rsidRPr="003B69C3">
              <w:rPr>
                <w:rFonts w:eastAsia="仿宋_GB2312"/>
                <w:sz w:val="24"/>
              </w:rPr>
              <w:t>/</w:t>
            </w:r>
            <w:r w:rsidRPr="003B69C3">
              <w:rPr>
                <w:rFonts w:eastAsia="仿宋_GB2312"/>
                <w:sz w:val="24"/>
              </w:rPr>
              <w:t>刊物</w:t>
            </w:r>
          </w:p>
        </w:tc>
        <w:tc>
          <w:tcPr>
            <w:tcW w:w="96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1D7329C" w14:textId="77777777" w:rsidR="003B69C3" w:rsidRPr="003B69C3" w:rsidRDefault="003B69C3" w:rsidP="003B69C3">
            <w:pPr>
              <w:jc w:val="center"/>
              <w:rPr>
                <w:rFonts w:eastAsia="仿宋_GB2312"/>
                <w:sz w:val="24"/>
              </w:rPr>
            </w:pPr>
            <w:r w:rsidRPr="003B69C3">
              <w:rPr>
                <w:rFonts w:eastAsia="仿宋_GB2312"/>
                <w:sz w:val="24"/>
              </w:rPr>
              <w:t>年卷</w:t>
            </w:r>
          </w:p>
          <w:p w14:paraId="77BD5E10" w14:textId="77777777" w:rsidR="003B69C3" w:rsidRPr="003B69C3" w:rsidRDefault="003B69C3" w:rsidP="003B69C3">
            <w:pPr>
              <w:jc w:val="center"/>
              <w:rPr>
                <w:rFonts w:eastAsia="仿宋_GB2312"/>
                <w:szCs w:val="21"/>
              </w:rPr>
            </w:pPr>
            <w:r w:rsidRPr="003B69C3">
              <w:rPr>
                <w:rFonts w:eastAsia="仿宋_GB2312"/>
                <w:sz w:val="24"/>
              </w:rPr>
              <w:t>页码</w:t>
            </w:r>
          </w:p>
        </w:tc>
        <w:tc>
          <w:tcPr>
            <w:tcW w:w="993" w:type="dxa"/>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6CE9262" w14:textId="77777777" w:rsidR="003B69C3" w:rsidRPr="003B69C3" w:rsidRDefault="003B69C3" w:rsidP="003B69C3">
            <w:pPr>
              <w:jc w:val="center"/>
              <w:rPr>
                <w:rFonts w:eastAsia="仿宋_GB2312"/>
                <w:sz w:val="24"/>
              </w:rPr>
            </w:pPr>
            <w:r w:rsidRPr="003B69C3">
              <w:rPr>
                <w:rFonts w:eastAsia="仿宋_GB2312"/>
                <w:sz w:val="24"/>
              </w:rPr>
              <w:t>发表</w:t>
            </w:r>
          </w:p>
          <w:p w14:paraId="2DD29C22" w14:textId="77777777" w:rsidR="003B69C3" w:rsidRPr="003B69C3" w:rsidRDefault="003B69C3" w:rsidP="003B69C3">
            <w:pPr>
              <w:jc w:val="center"/>
              <w:rPr>
                <w:rFonts w:eastAsia="仿宋_GB2312"/>
                <w:sz w:val="24"/>
              </w:rPr>
            </w:pPr>
            <w:r w:rsidRPr="003B69C3">
              <w:rPr>
                <w:rFonts w:eastAsia="仿宋_GB2312"/>
                <w:sz w:val="24"/>
              </w:rPr>
              <w:t>时间</w:t>
            </w:r>
          </w:p>
          <w:p w14:paraId="03BC98BA" w14:textId="77777777" w:rsidR="003B69C3" w:rsidRPr="003B69C3" w:rsidRDefault="003B69C3" w:rsidP="003B69C3">
            <w:pPr>
              <w:jc w:val="center"/>
              <w:rPr>
                <w:rFonts w:eastAsia="仿宋_GB2312"/>
                <w:sz w:val="24"/>
              </w:rPr>
            </w:pPr>
            <w:r w:rsidRPr="003B69C3">
              <w:rPr>
                <w:rFonts w:eastAsia="仿宋_GB2312"/>
                <w:sz w:val="24"/>
              </w:rPr>
              <w:t>（年、月）</w:t>
            </w:r>
          </w:p>
        </w:tc>
        <w:tc>
          <w:tcPr>
            <w:tcW w:w="850" w:type="dxa"/>
            <w:gridSpan w:val="2"/>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53BB8E9" w14:textId="77777777" w:rsidR="003B69C3" w:rsidRPr="003B69C3" w:rsidRDefault="003B69C3" w:rsidP="003B69C3">
            <w:pPr>
              <w:jc w:val="center"/>
              <w:rPr>
                <w:rFonts w:eastAsia="仿宋_GB2312"/>
                <w:sz w:val="24"/>
              </w:rPr>
            </w:pPr>
            <w:r w:rsidRPr="003B69C3">
              <w:rPr>
                <w:rFonts w:eastAsia="仿宋_GB2312"/>
                <w:sz w:val="24"/>
              </w:rPr>
              <w:t>他引</w:t>
            </w:r>
          </w:p>
          <w:p w14:paraId="0F31BC55" w14:textId="77777777" w:rsidR="003B69C3" w:rsidRPr="003B69C3" w:rsidRDefault="003B69C3" w:rsidP="003B69C3">
            <w:pPr>
              <w:jc w:val="center"/>
              <w:rPr>
                <w:rFonts w:eastAsia="仿宋_GB2312"/>
                <w:sz w:val="24"/>
              </w:rPr>
            </w:pPr>
            <w:r w:rsidRPr="003B69C3">
              <w:rPr>
                <w:rFonts w:eastAsia="仿宋_GB2312"/>
                <w:sz w:val="24"/>
              </w:rPr>
              <w:t>总次数</w:t>
            </w:r>
          </w:p>
        </w:tc>
      </w:tr>
      <w:tr w:rsidR="003B69C3" w:rsidRPr="003B69C3" w14:paraId="13DC49E4" w14:textId="77777777" w:rsidTr="007E2F92">
        <w:trPr>
          <w:gridAfter w:val="1"/>
          <w:wAfter w:w="16" w:type="dxa"/>
          <w:trHeight w:val="20"/>
          <w:jc w:val="center"/>
        </w:trPr>
        <w:tc>
          <w:tcPr>
            <w:tcW w:w="1686" w:type="dxa"/>
            <w:tcBorders>
              <w:top w:val="single" w:sz="6" w:space="0" w:color="auto"/>
              <w:left w:val="single" w:sz="12" w:space="0" w:color="auto"/>
              <w:bottom w:val="single" w:sz="6" w:space="0" w:color="auto"/>
              <w:right w:val="single" w:sz="6" w:space="0" w:color="auto"/>
            </w:tcBorders>
            <w:vAlign w:val="center"/>
          </w:tcPr>
          <w:p w14:paraId="23B9C1C4" w14:textId="6D9FA785" w:rsidR="003B69C3" w:rsidRPr="003B69C3" w:rsidRDefault="003B69C3" w:rsidP="003B69C3">
            <w:pPr>
              <w:jc w:val="left"/>
              <w:rPr>
                <w:rFonts w:eastAsia="仿宋_GB2312"/>
                <w:szCs w:val="21"/>
              </w:rPr>
            </w:pPr>
            <w:r w:rsidRPr="003B69C3">
              <w:rPr>
                <w:rFonts w:eastAsia="仿宋_GB2312"/>
                <w:szCs w:val="21"/>
              </w:rPr>
              <w:t>Xiaohui Guo</w:t>
            </w:r>
            <w:r w:rsidRPr="003B69C3">
              <w:rPr>
                <w:rFonts w:eastAsia="仿宋_GB2312"/>
                <w:szCs w:val="21"/>
              </w:rPr>
              <w:t>，</w:t>
            </w:r>
            <w:r w:rsidRPr="003B69C3">
              <w:rPr>
                <w:rFonts w:eastAsia="仿宋_GB2312"/>
                <w:szCs w:val="21"/>
              </w:rPr>
              <w:t>Cheng Wang</w:t>
            </w:r>
            <w:r w:rsidRPr="003B69C3">
              <w:rPr>
                <w:rFonts w:eastAsia="仿宋_GB2312"/>
                <w:szCs w:val="21"/>
              </w:rPr>
              <w:t>，</w:t>
            </w:r>
            <w:r w:rsidRPr="003B69C3">
              <w:rPr>
                <w:rFonts w:eastAsia="仿宋_GB2312"/>
                <w:szCs w:val="21"/>
              </w:rPr>
              <w:t>Faqian Sun</w:t>
            </w:r>
            <w:r w:rsidRPr="003B69C3">
              <w:rPr>
                <w:rFonts w:eastAsia="仿宋_GB2312"/>
                <w:szCs w:val="21"/>
              </w:rPr>
              <w:t>，</w:t>
            </w:r>
            <w:r w:rsidRPr="003B69C3">
              <w:rPr>
                <w:rFonts w:eastAsia="仿宋_GB2312"/>
                <w:szCs w:val="21"/>
              </w:rPr>
              <w:t>Weijing Zhu</w:t>
            </w:r>
            <w:r w:rsidRPr="003B69C3">
              <w:rPr>
                <w:rFonts w:eastAsia="仿宋_GB2312"/>
                <w:szCs w:val="21"/>
              </w:rPr>
              <w:t>，</w:t>
            </w:r>
            <w:r w:rsidRPr="003B69C3">
              <w:rPr>
                <w:rFonts w:eastAsia="仿宋_GB2312"/>
                <w:szCs w:val="21"/>
              </w:rPr>
              <w:t>Weixiang Wu</w:t>
            </w:r>
            <w:r w:rsidR="00F71C9D">
              <w:rPr>
                <w:rFonts w:eastAsia="仿宋_GB2312" w:hint="eastAsia"/>
                <w:szCs w:val="21"/>
              </w:rPr>
              <w:t>*</w:t>
            </w:r>
          </w:p>
        </w:tc>
        <w:tc>
          <w:tcPr>
            <w:tcW w:w="3571" w:type="dxa"/>
            <w:tcBorders>
              <w:top w:val="single" w:sz="6" w:space="0" w:color="auto"/>
              <w:left w:val="single" w:sz="6" w:space="0" w:color="auto"/>
              <w:bottom w:val="single" w:sz="6" w:space="0" w:color="auto"/>
              <w:right w:val="single" w:sz="6" w:space="0" w:color="auto"/>
            </w:tcBorders>
            <w:vAlign w:val="center"/>
          </w:tcPr>
          <w:p w14:paraId="284B5034" w14:textId="77777777" w:rsidR="003B69C3" w:rsidRPr="003B69C3" w:rsidRDefault="003B69C3" w:rsidP="003B69C3">
            <w:pPr>
              <w:rPr>
                <w:rFonts w:eastAsia="仿宋_GB2312"/>
                <w:szCs w:val="21"/>
              </w:rPr>
            </w:pPr>
            <w:r w:rsidRPr="003B69C3">
              <w:rPr>
                <w:rFonts w:eastAsia="仿宋_GB2312"/>
                <w:szCs w:val="21"/>
              </w:rPr>
              <w:t>A comparison of microbial characteristics between the thermophilic and mesophilic anaerobic digesters exposed to elevated food waste loadings/ Bioresource Technology</w:t>
            </w:r>
          </w:p>
        </w:tc>
        <w:tc>
          <w:tcPr>
            <w:tcW w:w="963" w:type="dxa"/>
            <w:tcBorders>
              <w:top w:val="single" w:sz="6" w:space="0" w:color="auto"/>
              <w:left w:val="single" w:sz="6" w:space="0" w:color="auto"/>
              <w:bottom w:val="single" w:sz="6" w:space="0" w:color="auto"/>
              <w:right w:val="single" w:sz="6" w:space="0" w:color="auto"/>
            </w:tcBorders>
            <w:vAlign w:val="center"/>
          </w:tcPr>
          <w:p w14:paraId="6C5096C2" w14:textId="77777777" w:rsidR="003B69C3" w:rsidRPr="003B69C3" w:rsidRDefault="003B69C3" w:rsidP="003B69C3">
            <w:pPr>
              <w:rPr>
                <w:rFonts w:eastAsia="仿宋_GB2312"/>
                <w:szCs w:val="21"/>
              </w:rPr>
            </w:pPr>
            <w:r w:rsidRPr="003B69C3">
              <w:rPr>
                <w:rFonts w:eastAsia="仿宋_GB2312"/>
                <w:szCs w:val="21"/>
              </w:rPr>
              <w:t>2014, 152: 420-428</w:t>
            </w:r>
          </w:p>
        </w:tc>
        <w:tc>
          <w:tcPr>
            <w:tcW w:w="993" w:type="dxa"/>
            <w:tcBorders>
              <w:top w:val="single" w:sz="6" w:space="0" w:color="auto"/>
              <w:left w:val="single" w:sz="6" w:space="0" w:color="auto"/>
              <w:bottom w:val="single" w:sz="6" w:space="0" w:color="auto"/>
              <w:right w:val="single" w:sz="6" w:space="0" w:color="auto"/>
            </w:tcBorders>
            <w:vAlign w:val="center"/>
          </w:tcPr>
          <w:p w14:paraId="6AB46F55" w14:textId="77777777" w:rsidR="003B69C3" w:rsidRPr="003B69C3" w:rsidRDefault="003B69C3" w:rsidP="003B69C3">
            <w:pPr>
              <w:rPr>
                <w:rFonts w:eastAsia="仿宋_GB2312"/>
                <w:szCs w:val="21"/>
              </w:rPr>
            </w:pPr>
            <w:r w:rsidRPr="003B69C3">
              <w:rPr>
                <w:rFonts w:eastAsia="仿宋_GB2312"/>
                <w:szCs w:val="21"/>
              </w:rPr>
              <w:t>2014-01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27200E96" w14:textId="4F53CFA8" w:rsidR="003B69C3" w:rsidRPr="003B69C3" w:rsidRDefault="0015428A" w:rsidP="003B69C3">
            <w:pPr>
              <w:rPr>
                <w:rFonts w:eastAsia="仿宋_GB2312"/>
                <w:szCs w:val="21"/>
              </w:rPr>
            </w:pPr>
            <w:r>
              <w:rPr>
                <w:rFonts w:eastAsia="仿宋_GB2312" w:hint="eastAsia"/>
                <w:szCs w:val="21"/>
              </w:rPr>
              <w:t>214</w:t>
            </w:r>
          </w:p>
        </w:tc>
      </w:tr>
      <w:tr w:rsidR="003B69C3" w:rsidRPr="003B69C3" w14:paraId="2E5E7975" w14:textId="77777777" w:rsidTr="007E2F92">
        <w:trPr>
          <w:gridAfter w:val="1"/>
          <w:wAfter w:w="16" w:type="dxa"/>
          <w:trHeight w:val="20"/>
          <w:jc w:val="center"/>
        </w:trPr>
        <w:tc>
          <w:tcPr>
            <w:tcW w:w="1686" w:type="dxa"/>
            <w:tcBorders>
              <w:top w:val="single" w:sz="6" w:space="0" w:color="auto"/>
              <w:left w:val="single" w:sz="12" w:space="0" w:color="auto"/>
              <w:bottom w:val="single" w:sz="6" w:space="0" w:color="auto"/>
              <w:right w:val="single" w:sz="6" w:space="0" w:color="auto"/>
            </w:tcBorders>
            <w:vAlign w:val="center"/>
          </w:tcPr>
          <w:p w14:paraId="050B688E" w14:textId="77777777" w:rsidR="003B69C3" w:rsidRPr="003B69C3" w:rsidRDefault="003B69C3" w:rsidP="003B69C3">
            <w:pPr>
              <w:jc w:val="left"/>
              <w:rPr>
                <w:rFonts w:eastAsia="仿宋_GB2312"/>
                <w:szCs w:val="21"/>
              </w:rPr>
            </w:pPr>
            <w:r w:rsidRPr="003B69C3">
              <w:rPr>
                <w:rFonts w:eastAsia="仿宋_GB2312"/>
                <w:szCs w:val="21"/>
              </w:rPr>
              <w:t>Yong Qin</w:t>
            </w:r>
            <w:r w:rsidRPr="003B69C3">
              <w:rPr>
                <w:rFonts w:eastAsia="仿宋_GB2312"/>
                <w:szCs w:val="21"/>
              </w:rPr>
              <w:t>，</w:t>
            </w:r>
            <w:r w:rsidRPr="003B69C3">
              <w:rPr>
                <w:rFonts w:eastAsia="仿宋_GB2312"/>
                <w:szCs w:val="21"/>
              </w:rPr>
              <w:t>Haoshu Wang</w:t>
            </w:r>
            <w:r w:rsidRPr="003B69C3">
              <w:rPr>
                <w:rFonts w:eastAsia="仿宋_GB2312"/>
                <w:szCs w:val="21"/>
              </w:rPr>
              <w:t>，</w:t>
            </w:r>
            <w:r w:rsidRPr="003B69C3">
              <w:rPr>
                <w:rFonts w:eastAsia="仿宋_GB2312"/>
                <w:szCs w:val="21"/>
              </w:rPr>
              <w:t>Xiangru Li</w:t>
            </w:r>
            <w:r w:rsidRPr="003B69C3">
              <w:rPr>
                <w:rFonts w:eastAsia="仿宋_GB2312"/>
                <w:szCs w:val="21"/>
              </w:rPr>
              <w:t>，</w:t>
            </w:r>
          </w:p>
          <w:p w14:paraId="21B6AFF5" w14:textId="20EA7B53" w:rsidR="003B69C3" w:rsidRPr="003B69C3" w:rsidRDefault="003B69C3" w:rsidP="003B69C3">
            <w:pPr>
              <w:jc w:val="left"/>
              <w:rPr>
                <w:rFonts w:eastAsia="仿宋_GB2312"/>
                <w:szCs w:val="21"/>
              </w:rPr>
            </w:pPr>
            <w:r w:rsidRPr="003B69C3">
              <w:rPr>
                <w:rFonts w:eastAsia="仿宋_GB2312"/>
                <w:szCs w:val="21"/>
              </w:rPr>
              <w:t>Jay Jiayang Cheng</w:t>
            </w:r>
            <w:r w:rsidRPr="003B69C3">
              <w:rPr>
                <w:rFonts w:eastAsia="仿宋_GB2312"/>
                <w:szCs w:val="21"/>
              </w:rPr>
              <w:t>，</w:t>
            </w:r>
            <w:r w:rsidRPr="003B69C3">
              <w:rPr>
                <w:rFonts w:eastAsia="仿宋_GB2312"/>
                <w:szCs w:val="21"/>
              </w:rPr>
              <w:t xml:space="preserve"> Weixiang Wu</w:t>
            </w:r>
            <w:r w:rsidR="00F71C9D">
              <w:rPr>
                <w:rFonts w:eastAsia="仿宋_GB2312" w:hint="eastAsia"/>
                <w:szCs w:val="21"/>
              </w:rPr>
              <w:t>*</w:t>
            </w:r>
          </w:p>
        </w:tc>
        <w:tc>
          <w:tcPr>
            <w:tcW w:w="3571" w:type="dxa"/>
            <w:tcBorders>
              <w:top w:val="single" w:sz="6" w:space="0" w:color="auto"/>
              <w:left w:val="single" w:sz="6" w:space="0" w:color="auto"/>
              <w:bottom w:val="single" w:sz="6" w:space="0" w:color="auto"/>
              <w:right w:val="single" w:sz="6" w:space="0" w:color="auto"/>
            </w:tcBorders>
            <w:vAlign w:val="center"/>
          </w:tcPr>
          <w:p w14:paraId="78890F76" w14:textId="77777777" w:rsidR="003B69C3" w:rsidRPr="003B69C3" w:rsidRDefault="003B69C3" w:rsidP="003B69C3">
            <w:pPr>
              <w:rPr>
                <w:rFonts w:eastAsia="仿宋_GB2312"/>
                <w:szCs w:val="21"/>
              </w:rPr>
            </w:pPr>
            <w:r w:rsidRPr="003B69C3">
              <w:rPr>
                <w:rFonts w:eastAsia="仿宋_GB2312"/>
                <w:szCs w:val="21"/>
              </w:rPr>
              <w:t>Improving methane yield from organic fraction of municipal solid waste (OFMSW) with magnetic rice-straw biochar/ Bioresource Technology</w:t>
            </w:r>
          </w:p>
        </w:tc>
        <w:tc>
          <w:tcPr>
            <w:tcW w:w="963" w:type="dxa"/>
            <w:tcBorders>
              <w:top w:val="single" w:sz="6" w:space="0" w:color="auto"/>
              <w:left w:val="single" w:sz="6" w:space="0" w:color="auto"/>
              <w:bottom w:val="single" w:sz="6" w:space="0" w:color="auto"/>
              <w:right w:val="single" w:sz="6" w:space="0" w:color="auto"/>
            </w:tcBorders>
            <w:vAlign w:val="center"/>
          </w:tcPr>
          <w:p w14:paraId="3D230A51" w14:textId="77777777" w:rsidR="003B69C3" w:rsidRPr="003B69C3" w:rsidRDefault="003B69C3" w:rsidP="003B69C3">
            <w:pPr>
              <w:rPr>
                <w:rFonts w:eastAsia="仿宋_GB2312"/>
                <w:szCs w:val="21"/>
              </w:rPr>
            </w:pPr>
            <w:r w:rsidRPr="003B69C3">
              <w:rPr>
                <w:rFonts w:eastAsia="仿宋_GB2312"/>
                <w:szCs w:val="21"/>
              </w:rPr>
              <w:t>2017, 245(A): 1058-1066</w:t>
            </w:r>
          </w:p>
        </w:tc>
        <w:tc>
          <w:tcPr>
            <w:tcW w:w="993" w:type="dxa"/>
            <w:tcBorders>
              <w:top w:val="single" w:sz="6" w:space="0" w:color="auto"/>
              <w:left w:val="single" w:sz="6" w:space="0" w:color="auto"/>
              <w:bottom w:val="single" w:sz="6" w:space="0" w:color="auto"/>
              <w:right w:val="single" w:sz="6" w:space="0" w:color="auto"/>
            </w:tcBorders>
            <w:vAlign w:val="center"/>
          </w:tcPr>
          <w:p w14:paraId="044FA75C" w14:textId="77777777" w:rsidR="003B69C3" w:rsidRPr="003B69C3" w:rsidRDefault="003B69C3" w:rsidP="003B69C3">
            <w:pPr>
              <w:rPr>
                <w:rFonts w:eastAsia="仿宋_GB2312"/>
                <w:szCs w:val="21"/>
              </w:rPr>
            </w:pPr>
            <w:r w:rsidRPr="003B69C3">
              <w:rPr>
                <w:rFonts w:eastAsia="仿宋_GB2312"/>
                <w:szCs w:val="21"/>
              </w:rPr>
              <w:t>2017-10</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ED43767" w14:textId="37EA4185" w:rsidR="003B69C3" w:rsidRPr="003B69C3" w:rsidRDefault="003B69C3" w:rsidP="003B69C3">
            <w:pPr>
              <w:rPr>
                <w:rFonts w:eastAsia="仿宋_GB2312"/>
                <w:szCs w:val="21"/>
              </w:rPr>
            </w:pPr>
            <w:r w:rsidRPr="003B69C3">
              <w:rPr>
                <w:rFonts w:eastAsia="仿宋_GB2312"/>
                <w:szCs w:val="21"/>
              </w:rPr>
              <w:t>7</w:t>
            </w:r>
            <w:r w:rsidR="0015428A">
              <w:rPr>
                <w:rFonts w:eastAsia="仿宋_GB2312" w:hint="eastAsia"/>
                <w:szCs w:val="21"/>
              </w:rPr>
              <w:t>8</w:t>
            </w:r>
          </w:p>
        </w:tc>
      </w:tr>
      <w:tr w:rsidR="003B69C3" w:rsidRPr="003B69C3" w14:paraId="7CBA8342" w14:textId="77777777" w:rsidTr="007E2F92">
        <w:trPr>
          <w:gridAfter w:val="1"/>
          <w:wAfter w:w="16" w:type="dxa"/>
          <w:trHeight w:val="20"/>
          <w:jc w:val="center"/>
        </w:trPr>
        <w:tc>
          <w:tcPr>
            <w:tcW w:w="1686" w:type="dxa"/>
            <w:tcBorders>
              <w:top w:val="single" w:sz="6" w:space="0" w:color="auto"/>
              <w:left w:val="single" w:sz="12" w:space="0" w:color="auto"/>
              <w:bottom w:val="single" w:sz="6" w:space="0" w:color="auto"/>
              <w:right w:val="single" w:sz="6" w:space="0" w:color="auto"/>
            </w:tcBorders>
            <w:vAlign w:val="center"/>
          </w:tcPr>
          <w:p w14:paraId="79664DE6" w14:textId="5E89E91B" w:rsidR="003B69C3" w:rsidRPr="003B69C3" w:rsidRDefault="003B69C3" w:rsidP="003B69C3">
            <w:pPr>
              <w:jc w:val="left"/>
              <w:rPr>
                <w:rFonts w:eastAsia="仿宋_GB2312"/>
                <w:szCs w:val="21"/>
              </w:rPr>
            </w:pPr>
            <w:r w:rsidRPr="003B69C3">
              <w:rPr>
                <w:rFonts w:eastAsia="仿宋_GB2312"/>
                <w:szCs w:val="21"/>
              </w:rPr>
              <w:t>Liqing Xin</w:t>
            </w:r>
            <w:r w:rsidRPr="003B69C3">
              <w:rPr>
                <w:rFonts w:eastAsia="仿宋_GB2312"/>
                <w:szCs w:val="21"/>
              </w:rPr>
              <w:t>，</w:t>
            </w:r>
            <w:r w:rsidRPr="003B69C3">
              <w:rPr>
                <w:rFonts w:eastAsia="仿宋_GB2312"/>
                <w:szCs w:val="21"/>
              </w:rPr>
              <w:t>Xiangru Li</w:t>
            </w:r>
            <w:r w:rsidRPr="003B69C3">
              <w:rPr>
                <w:rFonts w:eastAsia="仿宋_GB2312"/>
                <w:szCs w:val="21"/>
              </w:rPr>
              <w:t>，</w:t>
            </w:r>
            <w:r w:rsidRPr="003B69C3">
              <w:rPr>
                <w:rFonts w:eastAsia="仿宋_GB2312"/>
                <w:szCs w:val="21"/>
              </w:rPr>
              <w:t>Feng Bi</w:t>
            </w:r>
            <w:r w:rsidRPr="003B69C3">
              <w:rPr>
                <w:rFonts w:eastAsia="仿宋_GB2312"/>
                <w:szCs w:val="21"/>
              </w:rPr>
              <w:t>，</w:t>
            </w:r>
            <w:r w:rsidRPr="003B69C3">
              <w:rPr>
                <w:rFonts w:eastAsia="仿宋_GB2312"/>
                <w:szCs w:val="21"/>
              </w:rPr>
              <w:t>Xiangrui Yan</w:t>
            </w:r>
            <w:r w:rsidRPr="003B69C3">
              <w:rPr>
                <w:rFonts w:eastAsia="仿宋_GB2312"/>
                <w:szCs w:val="21"/>
              </w:rPr>
              <w:t>，</w:t>
            </w:r>
            <w:r w:rsidRPr="003B69C3">
              <w:rPr>
                <w:rFonts w:eastAsia="仿宋_GB2312"/>
                <w:szCs w:val="21"/>
              </w:rPr>
              <w:t>Haoshu Wang</w:t>
            </w:r>
            <w:r w:rsidRPr="003B69C3">
              <w:rPr>
                <w:rFonts w:eastAsia="仿宋_GB2312"/>
                <w:szCs w:val="21"/>
              </w:rPr>
              <w:t>，</w:t>
            </w:r>
            <w:r w:rsidRPr="003B69C3">
              <w:rPr>
                <w:rFonts w:eastAsia="仿宋_GB2312"/>
                <w:szCs w:val="21"/>
              </w:rPr>
              <w:t>Weixiang Wu</w:t>
            </w:r>
            <w:r w:rsidR="00F71C9D">
              <w:rPr>
                <w:rFonts w:eastAsia="仿宋_GB2312" w:hint="eastAsia"/>
                <w:szCs w:val="21"/>
              </w:rPr>
              <w:t>*</w:t>
            </w:r>
          </w:p>
        </w:tc>
        <w:tc>
          <w:tcPr>
            <w:tcW w:w="3571" w:type="dxa"/>
            <w:tcBorders>
              <w:top w:val="single" w:sz="6" w:space="0" w:color="auto"/>
              <w:left w:val="single" w:sz="6" w:space="0" w:color="auto"/>
              <w:bottom w:val="single" w:sz="6" w:space="0" w:color="auto"/>
              <w:right w:val="single" w:sz="6" w:space="0" w:color="auto"/>
            </w:tcBorders>
            <w:vAlign w:val="center"/>
          </w:tcPr>
          <w:p w14:paraId="64C76CEF" w14:textId="77777777" w:rsidR="003B69C3" w:rsidRPr="003B69C3" w:rsidRDefault="003B69C3" w:rsidP="003B69C3">
            <w:pPr>
              <w:rPr>
                <w:rFonts w:eastAsia="仿宋_GB2312"/>
                <w:szCs w:val="21"/>
              </w:rPr>
            </w:pPr>
            <w:r w:rsidRPr="003B69C3">
              <w:rPr>
                <w:rFonts w:eastAsia="仿宋_GB2312"/>
                <w:szCs w:val="21"/>
              </w:rPr>
              <w:t>Accelerating Food Waste Composting Course with Biodrying and Maturity Process: A Pilot Study/ ACS Sustainable Chemistry &amp; Engineering</w:t>
            </w:r>
          </w:p>
        </w:tc>
        <w:tc>
          <w:tcPr>
            <w:tcW w:w="963" w:type="dxa"/>
            <w:tcBorders>
              <w:top w:val="single" w:sz="6" w:space="0" w:color="auto"/>
              <w:left w:val="single" w:sz="6" w:space="0" w:color="auto"/>
              <w:bottom w:val="single" w:sz="6" w:space="0" w:color="auto"/>
              <w:right w:val="single" w:sz="6" w:space="0" w:color="auto"/>
            </w:tcBorders>
            <w:vAlign w:val="center"/>
          </w:tcPr>
          <w:p w14:paraId="51AAFABE" w14:textId="77777777" w:rsidR="003B69C3" w:rsidRPr="003B69C3" w:rsidRDefault="003B69C3" w:rsidP="003B69C3">
            <w:pPr>
              <w:rPr>
                <w:rFonts w:eastAsia="仿宋_GB2312"/>
                <w:szCs w:val="21"/>
              </w:rPr>
            </w:pPr>
            <w:r w:rsidRPr="003B69C3">
              <w:rPr>
                <w:rFonts w:eastAsia="仿宋_GB2312"/>
                <w:szCs w:val="21"/>
              </w:rPr>
              <w:t>2021, 9(1): 224-235</w:t>
            </w:r>
          </w:p>
        </w:tc>
        <w:tc>
          <w:tcPr>
            <w:tcW w:w="993" w:type="dxa"/>
            <w:tcBorders>
              <w:top w:val="single" w:sz="6" w:space="0" w:color="auto"/>
              <w:left w:val="single" w:sz="6" w:space="0" w:color="auto"/>
              <w:bottom w:val="single" w:sz="6" w:space="0" w:color="auto"/>
              <w:right w:val="single" w:sz="6" w:space="0" w:color="auto"/>
            </w:tcBorders>
            <w:vAlign w:val="center"/>
          </w:tcPr>
          <w:p w14:paraId="276236C6" w14:textId="77777777" w:rsidR="003B69C3" w:rsidRPr="003B69C3" w:rsidRDefault="003B69C3" w:rsidP="003B69C3">
            <w:pPr>
              <w:rPr>
                <w:rFonts w:eastAsia="仿宋_GB2312"/>
                <w:szCs w:val="21"/>
              </w:rPr>
            </w:pPr>
            <w:r w:rsidRPr="003B69C3">
              <w:rPr>
                <w:rFonts w:eastAsia="仿宋_GB2312"/>
                <w:szCs w:val="21"/>
              </w:rPr>
              <w:t>2021-01</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7DDC050B" w14:textId="35A76FE2" w:rsidR="003B69C3" w:rsidRPr="003B69C3" w:rsidRDefault="0015428A" w:rsidP="003B69C3">
            <w:pPr>
              <w:rPr>
                <w:rFonts w:eastAsia="仿宋_GB2312"/>
                <w:szCs w:val="21"/>
              </w:rPr>
            </w:pPr>
            <w:r>
              <w:rPr>
                <w:rFonts w:eastAsia="仿宋_GB2312" w:hint="eastAsia"/>
                <w:szCs w:val="21"/>
              </w:rPr>
              <w:t>12</w:t>
            </w:r>
          </w:p>
        </w:tc>
      </w:tr>
      <w:tr w:rsidR="003B69C3" w:rsidRPr="003B69C3" w14:paraId="5B0ECC76" w14:textId="77777777" w:rsidTr="007E2F92">
        <w:trPr>
          <w:gridAfter w:val="1"/>
          <w:wAfter w:w="16" w:type="dxa"/>
          <w:trHeight w:val="20"/>
          <w:jc w:val="center"/>
        </w:trPr>
        <w:tc>
          <w:tcPr>
            <w:tcW w:w="1686" w:type="dxa"/>
            <w:tcBorders>
              <w:top w:val="single" w:sz="6" w:space="0" w:color="auto"/>
              <w:left w:val="single" w:sz="12" w:space="0" w:color="auto"/>
              <w:bottom w:val="single" w:sz="6" w:space="0" w:color="auto"/>
              <w:right w:val="single" w:sz="6" w:space="0" w:color="auto"/>
            </w:tcBorders>
            <w:vAlign w:val="center"/>
          </w:tcPr>
          <w:p w14:paraId="1A4A7C61" w14:textId="01D5AC5C" w:rsidR="003B69C3" w:rsidRPr="003B69C3" w:rsidRDefault="003B69C3" w:rsidP="003B69C3">
            <w:pPr>
              <w:jc w:val="left"/>
              <w:rPr>
                <w:rFonts w:eastAsia="仿宋_GB2312"/>
                <w:szCs w:val="21"/>
              </w:rPr>
            </w:pPr>
            <w:r w:rsidRPr="003B69C3">
              <w:rPr>
                <w:rFonts w:eastAsia="仿宋_GB2312"/>
                <w:szCs w:val="21"/>
              </w:rPr>
              <w:t>宫亚斌</w:t>
            </w:r>
            <w:r w:rsidR="0018776E">
              <w:rPr>
                <w:rFonts w:eastAsia="仿宋_GB2312" w:hint="eastAsia"/>
                <w:szCs w:val="21"/>
              </w:rPr>
              <w:t>*</w:t>
            </w:r>
            <w:r w:rsidRPr="003B69C3">
              <w:rPr>
                <w:rFonts w:eastAsia="仿宋_GB2312"/>
                <w:szCs w:val="21"/>
              </w:rPr>
              <w:t>，姚建刚，谭婧</w:t>
            </w:r>
          </w:p>
        </w:tc>
        <w:tc>
          <w:tcPr>
            <w:tcW w:w="3571" w:type="dxa"/>
            <w:tcBorders>
              <w:top w:val="single" w:sz="6" w:space="0" w:color="auto"/>
              <w:left w:val="single" w:sz="6" w:space="0" w:color="auto"/>
              <w:bottom w:val="single" w:sz="6" w:space="0" w:color="auto"/>
              <w:right w:val="single" w:sz="6" w:space="0" w:color="auto"/>
            </w:tcBorders>
            <w:vAlign w:val="center"/>
          </w:tcPr>
          <w:p w14:paraId="36926364" w14:textId="77777777" w:rsidR="003B69C3" w:rsidRPr="003B69C3" w:rsidRDefault="003B69C3" w:rsidP="003B69C3">
            <w:pPr>
              <w:rPr>
                <w:rFonts w:eastAsia="仿宋_GB2312"/>
                <w:szCs w:val="21"/>
              </w:rPr>
            </w:pPr>
            <w:r w:rsidRPr="003B69C3">
              <w:rPr>
                <w:rFonts w:eastAsia="仿宋_GB2312"/>
                <w:szCs w:val="21"/>
              </w:rPr>
              <w:t>餐厨垃圾中温与中高温过渡区厌氧产沼效率研究</w:t>
            </w:r>
            <w:r w:rsidRPr="003B69C3">
              <w:rPr>
                <w:rFonts w:eastAsia="仿宋_GB2312"/>
                <w:szCs w:val="21"/>
              </w:rPr>
              <w:t xml:space="preserve">/ </w:t>
            </w:r>
            <w:r w:rsidRPr="003B69C3">
              <w:rPr>
                <w:rFonts w:eastAsia="仿宋_GB2312"/>
                <w:szCs w:val="21"/>
              </w:rPr>
              <w:t>环境工程</w:t>
            </w:r>
          </w:p>
        </w:tc>
        <w:tc>
          <w:tcPr>
            <w:tcW w:w="963" w:type="dxa"/>
            <w:tcBorders>
              <w:top w:val="single" w:sz="6" w:space="0" w:color="auto"/>
              <w:left w:val="single" w:sz="6" w:space="0" w:color="auto"/>
              <w:bottom w:val="single" w:sz="6" w:space="0" w:color="auto"/>
              <w:right w:val="single" w:sz="6" w:space="0" w:color="auto"/>
            </w:tcBorders>
            <w:vAlign w:val="center"/>
          </w:tcPr>
          <w:p w14:paraId="28FBB81D" w14:textId="77777777" w:rsidR="003B69C3" w:rsidRPr="003B69C3" w:rsidRDefault="003B69C3" w:rsidP="003B69C3">
            <w:pPr>
              <w:rPr>
                <w:rFonts w:eastAsia="仿宋_GB2312"/>
                <w:szCs w:val="21"/>
              </w:rPr>
            </w:pPr>
            <w:r w:rsidRPr="003B69C3">
              <w:rPr>
                <w:rFonts w:eastAsia="仿宋_GB2312"/>
                <w:szCs w:val="21"/>
              </w:rPr>
              <w:t>2022, 40(03): 132-138</w:t>
            </w:r>
          </w:p>
        </w:tc>
        <w:tc>
          <w:tcPr>
            <w:tcW w:w="993" w:type="dxa"/>
            <w:tcBorders>
              <w:top w:val="single" w:sz="6" w:space="0" w:color="auto"/>
              <w:left w:val="single" w:sz="6" w:space="0" w:color="auto"/>
              <w:bottom w:val="single" w:sz="6" w:space="0" w:color="auto"/>
              <w:right w:val="single" w:sz="6" w:space="0" w:color="auto"/>
            </w:tcBorders>
            <w:vAlign w:val="center"/>
          </w:tcPr>
          <w:p w14:paraId="5BD300A2" w14:textId="77777777" w:rsidR="003B69C3" w:rsidRPr="003B69C3" w:rsidRDefault="003B69C3" w:rsidP="003B69C3">
            <w:pPr>
              <w:rPr>
                <w:rFonts w:eastAsia="仿宋_GB2312"/>
                <w:szCs w:val="21"/>
              </w:rPr>
            </w:pPr>
            <w:r w:rsidRPr="003B69C3">
              <w:rPr>
                <w:rFonts w:eastAsia="仿宋_GB2312"/>
                <w:szCs w:val="21"/>
              </w:rPr>
              <w:t>2022-03</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48CC275C" w14:textId="77777777" w:rsidR="003B69C3" w:rsidRPr="003B69C3" w:rsidRDefault="003B69C3" w:rsidP="003B69C3">
            <w:pPr>
              <w:rPr>
                <w:rFonts w:eastAsia="仿宋_GB2312"/>
                <w:szCs w:val="21"/>
              </w:rPr>
            </w:pPr>
            <w:r w:rsidRPr="003B69C3">
              <w:rPr>
                <w:rFonts w:eastAsia="仿宋_GB2312"/>
                <w:szCs w:val="21"/>
              </w:rPr>
              <w:t>0</w:t>
            </w:r>
          </w:p>
        </w:tc>
      </w:tr>
      <w:tr w:rsidR="003B69C3" w:rsidRPr="003B69C3" w14:paraId="04AD160C" w14:textId="77777777" w:rsidTr="007E2F92">
        <w:trPr>
          <w:trHeight w:val="510"/>
          <w:jc w:val="center"/>
        </w:trPr>
        <w:tc>
          <w:tcPr>
            <w:tcW w:w="7229" w:type="dxa"/>
            <w:gridSpan w:val="5"/>
            <w:tcBorders>
              <w:top w:val="single" w:sz="6" w:space="0" w:color="auto"/>
              <w:left w:val="single" w:sz="12" w:space="0" w:color="auto"/>
              <w:bottom w:val="single" w:sz="12" w:space="0" w:color="auto"/>
              <w:right w:val="single" w:sz="6" w:space="0" w:color="auto"/>
            </w:tcBorders>
            <w:vAlign w:val="center"/>
          </w:tcPr>
          <w:p w14:paraId="61C6B51D" w14:textId="77777777" w:rsidR="003B69C3" w:rsidRPr="003B69C3" w:rsidRDefault="003B69C3" w:rsidP="003B69C3">
            <w:pPr>
              <w:jc w:val="right"/>
              <w:rPr>
                <w:szCs w:val="21"/>
              </w:rPr>
            </w:pPr>
            <w:r w:rsidRPr="003B69C3">
              <w:rPr>
                <w:szCs w:val="21"/>
              </w:rPr>
              <w:t>合</w:t>
            </w:r>
            <w:r w:rsidRPr="003B69C3">
              <w:rPr>
                <w:szCs w:val="21"/>
              </w:rPr>
              <w:t xml:space="preserve">  </w:t>
            </w:r>
            <w:r w:rsidRPr="003B69C3">
              <w:rPr>
                <w:szCs w:val="21"/>
              </w:rPr>
              <w:t>计</w:t>
            </w:r>
            <w:r w:rsidRPr="003B69C3">
              <w:rPr>
                <w:szCs w:val="21"/>
              </w:rPr>
              <w:t>:</w:t>
            </w:r>
          </w:p>
        </w:tc>
        <w:tc>
          <w:tcPr>
            <w:tcW w:w="850" w:type="dxa"/>
            <w:gridSpan w:val="2"/>
            <w:tcBorders>
              <w:top w:val="single" w:sz="6" w:space="0" w:color="auto"/>
              <w:left w:val="single" w:sz="6" w:space="0" w:color="auto"/>
              <w:bottom w:val="single" w:sz="12" w:space="0" w:color="auto"/>
              <w:right w:val="single" w:sz="6" w:space="0" w:color="auto"/>
            </w:tcBorders>
            <w:vAlign w:val="center"/>
          </w:tcPr>
          <w:p w14:paraId="1F1F091B" w14:textId="047E4638" w:rsidR="003B69C3" w:rsidRPr="003B69C3" w:rsidRDefault="0015428A" w:rsidP="003B69C3">
            <w:pPr>
              <w:jc w:val="right"/>
              <w:rPr>
                <w:szCs w:val="21"/>
              </w:rPr>
            </w:pPr>
            <w:r>
              <w:rPr>
                <w:rFonts w:hint="eastAsia"/>
                <w:szCs w:val="21"/>
              </w:rPr>
              <w:t>304</w:t>
            </w:r>
          </w:p>
        </w:tc>
      </w:tr>
    </w:tbl>
    <w:p w14:paraId="7F33778A" w14:textId="77777777" w:rsidR="003B69C3" w:rsidRPr="003B69C3" w:rsidRDefault="003B69C3" w:rsidP="003B69C3"/>
    <w:p w14:paraId="747DD746" w14:textId="1955C8BB" w:rsidR="003B69C3" w:rsidRPr="003B69C3" w:rsidRDefault="003B69C3" w:rsidP="003B69C3">
      <w:pPr>
        <w:spacing w:line="500" w:lineRule="exact"/>
        <w:ind w:firstLineChars="200" w:firstLine="482"/>
        <w:rPr>
          <w:rFonts w:eastAsia="仿宋_GB2312"/>
          <w:sz w:val="24"/>
        </w:rPr>
      </w:pPr>
      <w:r w:rsidRPr="003B69C3">
        <w:rPr>
          <w:rFonts w:eastAsia="仿宋_GB2312"/>
          <w:b/>
          <w:sz w:val="24"/>
        </w:rPr>
        <w:t>承诺：</w:t>
      </w:r>
      <w:r w:rsidRPr="003B69C3">
        <w:rPr>
          <w:rFonts w:eastAsia="仿宋_GB2312"/>
          <w:bCs/>
          <w:sz w:val="24"/>
          <w:szCs w:val="24"/>
        </w:rPr>
        <w:t>上述第七、八部分所列的知识产权、标准规范和论文专著等符合提名要求且无争议。以上知识产权、标准规范和论文专著用于提名</w:t>
      </w:r>
      <w:r w:rsidRPr="003B69C3">
        <w:rPr>
          <w:rFonts w:eastAsia="仿宋_GB2312"/>
          <w:bCs/>
          <w:sz w:val="24"/>
          <w:szCs w:val="24"/>
        </w:rPr>
        <w:t>2022</w:t>
      </w:r>
      <w:r w:rsidRPr="003B69C3">
        <w:rPr>
          <w:rFonts w:eastAsia="仿宋_GB2312"/>
          <w:bCs/>
          <w:sz w:val="24"/>
          <w:szCs w:val="24"/>
        </w:rPr>
        <w:t>年度省科学技术进步奖的情况，已征得未列入成果完成单位或完成人的发明人、权利人、作者的同意，有关知情证明材料均存档备查。</w:t>
      </w:r>
    </w:p>
    <w:p w14:paraId="752F044F" w14:textId="0B026529" w:rsidR="000C5250" w:rsidRDefault="000C5250" w:rsidP="003B69C3">
      <w:pPr>
        <w:ind w:firstLineChars="200" w:firstLine="440"/>
        <w:rPr>
          <w:rFonts w:eastAsia="仿宋_GB2312"/>
          <w:sz w:val="24"/>
        </w:rPr>
      </w:pPr>
      <w:r w:rsidRPr="000C5250">
        <w:rPr>
          <w:noProof/>
          <w:sz w:val="22"/>
          <w:szCs w:val="22"/>
        </w:rPr>
        <w:drawing>
          <wp:anchor distT="0" distB="0" distL="114300" distR="114300" simplePos="0" relativeHeight="251658240" behindDoc="0" locked="0" layoutInCell="1" allowOverlap="1" wp14:anchorId="244A5023" wp14:editId="1EF66A69">
            <wp:simplePos x="0" y="0"/>
            <wp:positionH relativeFrom="column">
              <wp:posOffset>3773805</wp:posOffset>
            </wp:positionH>
            <wp:positionV relativeFrom="paragraph">
              <wp:posOffset>47631</wp:posOffset>
            </wp:positionV>
            <wp:extent cx="1113299" cy="1484175"/>
            <wp:effectExtent l="508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8">
                              <a14:imgEffect>
                                <a14:artisticPhotocopy/>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1113299" cy="1484175"/>
                    </a:xfrm>
                    <a:prstGeom prst="rect">
                      <a:avLst/>
                    </a:prstGeom>
                    <a:noFill/>
                    <a:ln>
                      <a:noFill/>
                    </a:ln>
                  </pic:spPr>
                </pic:pic>
              </a:graphicData>
            </a:graphic>
          </wp:anchor>
        </w:drawing>
      </w:r>
      <w:r w:rsidR="003B69C3" w:rsidRPr="003B69C3">
        <w:rPr>
          <w:rFonts w:eastAsia="仿宋_GB2312"/>
          <w:sz w:val="24"/>
        </w:rPr>
        <w:t xml:space="preserve">                                        </w:t>
      </w:r>
      <w:r w:rsidR="003B69C3" w:rsidRPr="003B69C3">
        <w:rPr>
          <w:rFonts w:eastAsia="仿宋_GB2312"/>
          <w:sz w:val="24"/>
        </w:rPr>
        <w:t>第一完成人签字：</w:t>
      </w:r>
    </w:p>
    <w:p w14:paraId="1AB8993C" w14:textId="38B5E5B2" w:rsidR="003B69C3" w:rsidRPr="003B69C3" w:rsidRDefault="003B69C3" w:rsidP="003B69C3">
      <w:pPr>
        <w:ind w:firstLineChars="200" w:firstLine="480"/>
        <w:rPr>
          <w:rFonts w:eastAsia="仿宋_GB2312"/>
          <w:sz w:val="24"/>
        </w:rPr>
      </w:pPr>
    </w:p>
    <w:p w14:paraId="59342C77" w14:textId="77777777" w:rsidR="004E3BC2" w:rsidRPr="004E3BC2" w:rsidRDefault="004E3BC2" w:rsidP="004E3BC2">
      <w:pPr>
        <w:rPr>
          <w:rFonts w:eastAsia="黑体"/>
          <w:sz w:val="32"/>
          <w:szCs w:val="32"/>
        </w:rPr>
      </w:pPr>
    </w:p>
    <w:p w14:paraId="511CD16C" w14:textId="77777777" w:rsidR="00653BB3" w:rsidRPr="00653BB3" w:rsidRDefault="00653BB3"/>
    <w:sectPr w:rsidR="00653BB3" w:rsidRPr="00653BB3" w:rsidSect="003B69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0F68" w14:textId="77777777" w:rsidR="00F14C5D" w:rsidRDefault="00F14C5D" w:rsidP="0015428A">
      <w:r>
        <w:separator/>
      </w:r>
    </w:p>
  </w:endnote>
  <w:endnote w:type="continuationSeparator" w:id="0">
    <w:p w14:paraId="4B86A03A" w14:textId="77777777" w:rsidR="00F14C5D" w:rsidRDefault="00F14C5D" w:rsidP="0015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方正小标宋简体">
    <w:altName w:val="微软雅黑"/>
    <w:panose1 w:val="020B0604020202020204"/>
    <w:charset w:val="86"/>
    <w:family w:val="auto"/>
    <w:pitch w:val="variable"/>
    <w:sig w:usb0="A00002BF" w:usb1="184F6CFA" w:usb2="00000012"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方正黑体简体">
    <w:altName w:val="微软雅黑"/>
    <w:panose1 w:val="020B0604020202020204"/>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FAA6" w14:textId="77777777" w:rsidR="00F14C5D" w:rsidRDefault="00F14C5D" w:rsidP="0015428A">
      <w:r>
        <w:separator/>
      </w:r>
    </w:p>
  </w:footnote>
  <w:footnote w:type="continuationSeparator" w:id="0">
    <w:p w14:paraId="7C03EF8A" w14:textId="77777777" w:rsidR="00F14C5D" w:rsidRDefault="00F14C5D" w:rsidP="00154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8A"/>
    <w:rsid w:val="000C5250"/>
    <w:rsid w:val="00133845"/>
    <w:rsid w:val="00144E11"/>
    <w:rsid w:val="0015428A"/>
    <w:rsid w:val="00171F9B"/>
    <w:rsid w:val="0018776E"/>
    <w:rsid w:val="00192A5E"/>
    <w:rsid w:val="0021403B"/>
    <w:rsid w:val="00265358"/>
    <w:rsid w:val="002B59F2"/>
    <w:rsid w:val="002C5BAD"/>
    <w:rsid w:val="00393431"/>
    <w:rsid w:val="003B69C3"/>
    <w:rsid w:val="003D7928"/>
    <w:rsid w:val="003F3D60"/>
    <w:rsid w:val="004D3794"/>
    <w:rsid w:val="004E3BC2"/>
    <w:rsid w:val="00582FBE"/>
    <w:rsid w:val="005956FF"/>
    <w:rsid w:val="00653BB3"/>
    <w:rsid w:val="00653F8C"/>
    <w:rsid w:val="006B7E39"/>
    <w:rsid w:val="007466D0"/>
    <w:rsid w:val="007A378A"/>
    <w:rsid w:val="007D0E62"/>
    <w:rsid w:val="00816ACB"/>
    <w:rsid w:val="00821DF8"/>
    <w:rsid w:val="00876371"/>
    <w:rsid w:val="009B499F"/>
    <w:rsid w:val="009C60AB"/>
    <w:rsid w:val="009E37CF"/>
    <w:rsid w:val="00A2366E"/>
    <w:rsid w:val="00A360FA"/>
    <w:rsid w:val="00A42C23"/>
    <w:rsid w:val="00AF4F24"/>
    <w:rsid w:val="00B272D7"/>
    <w:rsid w:val="00B27E0B"/>
    <w:rsid w:val="00C03F73"/>
    <w:rsid w:val="00C40F51"/>
    <w:rsid w:val="00C87CEC"/>
    <w:rsid w:val="00CC64D3"/>
    <w:rsid w:val="00CD79AF"/>
    <w:rsid w:val="00D66B47"/>
    <w:rsid w:val="00EC47CA"/>
    <w:rsid w:val="00F14C5D"/>
    <w:rsid w:val="00F71C9D"/>
    <w:rsid w:val="00F95D64"/>
    <w:rsid w:val="00FA5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41607"/>
  <w15:chartTrackingRefBased/>
  <w15:docId w15:val="{C7EDE094-B876-4CA2-BB29-1C15D8DB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78A"/>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7A378A"/>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7A378A"/>
    <w:rPr>
      <w:rFonts w:ascii="Times New Roman" w:eastAsia="宋体" w:hAnsi="Times New Roman" w:cs="Times New Roman"/>
      <w:b/>
      <w:bCs/>
      <w:kern w:val="44"/>
      <w:sz w:val="44"/>
      <w:szCs w:val="44"/>
    </w:rPr>
  </w:style>
  <w:style w:type="character" w:customStyle="1" w:styleId="title1">
    <w:name w:val="title1"/>
    <w:qFormat/>
    <w:rsid w:val="007A378A"/>
    <w:rPr>
      <w:b/>
      <w:bCs/>
      <w:color w:val="999900"/>
      <w:sz w:val="24"/>
      <w:szCs w:val="24"/>
    </w:rPr>
  </w:style>
  <w:style w:type="character" w:styleId="a3">
    <w:name w:val="Hyperlink"/>
    <w:basedOn w:val="a0"/>
    <w:uiPriority w:val="99"/>
    <w:unhideWhenUsed/>
    <w:rsid w:val="007A378A"/>
    <w:rPr>
      <w:color w:val="0563C1" w:themeColor="hyperlink"/>
      <w:u w:val="single"/>
    </w:rPr>
  </w:style>
  <w:style w:type="paragraph" w:styleId="a4">
    <w:name w:val="annotation text"/>
    <w:basedOn w:val="a"/>
    <w:link w:val="a5"/>
    <w:uiPriority w:val="99"/>
    <w:unhideWhenUsed/>
    <w:qFormat/>
    <w:rsid w:val="00CC64D3"/>
    <w:pPr>
      <w:widowControl/>
      <w:jc w:val="left"/>
    </w:pPr>
  </w:style>
  <w:style w:type="character" w:customStyle="1" w:styleId="a5">
    <w:name w:val="批注文字 字符"/>
    <w:basedOn w:val="a0"/>
    <w:link w:val="a4"/>
    <w:uiPriority w:val="99"/>
    <w:qFormat/>
    <w:rsid w:val="00CC64D3"/>
    <w:rPr>
      <w:rFonts w:ascii="Times New Roman" w:eastAsia="宋体" w:hAnsi="Times New Roman" w:cs="Times New Roman"/>
      <w:szCs w:val="20"/>
    </w:rPr>
  </w:style>
  <w:style w:type="paragraph" w:styleId="a6">
    <w:name w:val="Balloon Text"/>
    <w:basedOn w:val="a"/>
    <w:link w:val="a7"/>
    <w:uiPriority w:val="99"/>
    <w:semiHidden/>
    <w:unhideWhenUsed/>
    <w:rsid w:val="00CD79AF"/>
    <w:rPr>
      <w:sz w:val="18"/>
      <w:szCs w:val="18"/>
    </w:rPr>
  </w:style>
  <w:style w:type="character" w:customStyle="1" w:styleId="a7">
    <w:name w:val="批注框文本 字符"/>
    <w:basedOn w:val="a0"/>
    <w:link w:val="a6"/>
    <w:uiPriority w:val="99"/>
    <w:semiHidden/>
    <w:rsid w:val="00CD79AF"/>
    <w:rPr>
      <w:rFonts w:ascii="Times New Roman" w:eastAsia="宋体" w:hAnsi="Times New Roman" w:cs="Times New Roman"/>
      <w:sz w:val="18"/>
      <w:szCs w:val="18"/>
    </w:rPr>
  </w:style>
  <w:style w:type="paragraph" w:styleId="a8">
    <w:name w:val="header"/>
    <w:basedOn w:val="a"/>
    <w:link w:val="a9"/>
    <w:uiPriority w:val="99"/>
    <w:unhideWhenUsed/>
    <w:rsid w:val="0015428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15428A"/>
    <w:rPr>
      <w:rFonts w:ascii="Times New Roman" w:eastAsia="宋体" w:hAnsi="Times New Roman" w:cs="Times New Roman"/>
      <w:sz w:val="18"/>
      <w:szCs w:val="18"/>
    </w:rPr>
  </w:style>
  <w:style w:type="paragraph" w:styleId="aa">
    <w:name w:val="footer"/>
    <w:basedOn w:val="a"/>
    <w:link w:val="ab"/>
    <w:uiPriority w:val="99"/>
    <w:unhideWhenUsed/>
    <w:rsid w:val="0015428A"/>
    <w:pPr>
      <w:tabs>
        <w:tab w:val="center" w:pos="4153"/>
        <w:tab w:val="right" w:pos="8306"/>
      </w:tabs>
      <w:snapToGrid w:val="0"/>
      <w:jc w:val="left"/>
    </w:pPr>
    <w:rPr>
      <w:sz w:val="18"/>
      <w:szCs w:val="18"/>
    </w:rPr>
  </w:style>
  <w:style w:type="character" w:customStyle="1" w:styleId="ab">
    <w:name w:val="页脚 字符"/>
    <w:basedOn w:val="a0"/>
    <w:link w:val="aa"/>
    <w:uiPriority w:val="99"/>
    <w:rsid w:val="0015428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2F3F9-BAD0-42F6-9815-735A9480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a ou</cp:lastModifiedBy>
  <cp:revision>36</cp:revision>
  <dcterms:created xsi:type="dcterms:W3CDTF">2023-02-20T02:26:00Z</dcterms:created>
  <dcterms:modified xsi:type="dcterms:W3CDTF">2023-03-09T09:17:00Z</dcterms:modified>
</cp:coreProperties>
</file>